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278F" w14:textId="77777777" w:rsidR="00D815B1" w:rsidRPr="00996EE7" w:rsidRDefault="00D815B1" w:rsidP="00441D50">
      <w:pPr>
        <w:spacing w:beforeLines="50" w:before="195" w:afterLines="50" w:after="195" w:line="360" w:lineRule="exact"/>
        <w:ind w:rightChars="100" w:right="216"/>
        <w:jc w:val="right"/>
      </w:pPr>
      <w:r w:rsidRPr="00996EE7">
        <w:rPr>
          <w:rFonts w:hint="eastAsia"/>
        </w:rPr>
        <w:t>令和４年２月</w:t>
      </w:r>
      <w:r w:rsidR="00E05FF0">
        <w:rPr>
          <w:rFonts w:hint="eastAsia"/>
        </w:rPr>
        <w:t>18</w:t>
      </w:r>
      <w:r w:rsidRPr="00996EE7">
        <w:rPr>
          <w:rFonts w:hint="eastAsia"/>
        </w:rPr>
        <w:t>日</w:t>
      </w:r>
      <w:r w:rsidR="00441D50" w:rsidRPr="00996EE7">
        <w:br/>
      </w:r>
      <w:r w:rsidRPr="00996EE7">
        <w:rPr>
          <w:rFonts w:hint="eastAsia"/>
        </w:rPr>
        <w:t>新型コロナウイルス感染症広島県対策本部決定</w:t>
      </w:r>
    </w:p>
    <w:p w14:paraId="60124D9F" w14:textId="77777777" w:rsidR="00D815B1" w:rsidRPr="00996EE7" w:rsidRDefault="00D815B1" w:rsidP="00D815B1">
      <w:pPr>
        <w:spacing w:line="360" w:lineRule="exact"/>
        <w:jc w:val="center"/>
        <w:rPr>
          <w:b/>
          <w:sz w:val="24"/>
        </w:rPr>
      </w:pPr>
      <w:r w:rsidRPr="00996EE7">
        <w:rPr>
          <w:rFonts w:hint="eastAsia"/>
          <w:b/>
          <w:sz w:val="24"/>
        </w:rPr>
        <w:t>「まん延防止等重点措置」の実施期間の再延長に伴う</w:t>
      </w:r>
    </w:p>
    <w:p w14:paraId="3938C133" w14:textId="77777777" w:rsidR="00D815B1" w:rsidRPr="00996EE7" w:rsidRDefault="00D815B1" w:rsidP="00D815B1">
      <w:pPr>
        <w:spacing w:line="360" w:lineRule="exact"/>
        <w:jc w:val="center"/>
        <w:rPr>
          <w:b/>
          <w:sz w:val="24"/>
        </w:rPr>
      </w:pPr>
      <w:r w:rsidRPr="00996EE7">
        <w:rPr>
          <w:rFonts w:hint="eastAsia"/>
          <w:b/>
          <w:sz w:val="24"/>
        </w:rPr>
        <w:t>新型コロナ感染拡大防止のための集中対策</w:t>
      </w:r>
    </w:p>
    <w:p w14:paraId="5158A5B5" w14:textId="77777777" w:rsidR="00D815B1" w:rsidRPr="00996EE7" w:rsidRDefault="00D815B1" w:rsidP="00D815B1">
      <w:pPr>
        <w:spacing w:line="360" w:lineRule="exact"/>
        <w:rPr>
          <w:b/>
        </w:rPr>
      </w:pPr>
      <w:r w:rsidRPr="00996EE7">
        <w:rPr>
          <w:rFonts w:hint="eastAsia"/>
          <w:b/>
        </w:rPr>
        <w:t>１　趣旨</w:t>
      </w:r>
    </w:p>
    <w:p w14:paraId="50D9E4F9" w14:textId="77777777" w:rsidR="00D868E4" w:rsidRPr="00996EE7" w:rsidRDefault="00D868E4" w:rsidP="00D868E4">
      <w:pPr>
        <w:spacing w:line="360" w:lineRule="exact"/>
        <w:ind w:leftChars="2" w:left="4"/>
      </w:pPr>
      <w:r w:rsidRPr="00996EE7">
        <w:rPr>
          <w:rFonts w:hint="eastAsia"/>
        </w:rPr>
        <w:t>（まん延防止等重点措置の再延長）</w:t>
      </w:r>
    </w:p>
    <w:p w14:paraId="52320497" w14:textId="77777777" w:rsidR="00D815B1" w:rsidRPr="00996EE7" w:rsidRDefault="00D815B1" w:rsidP="00D815B1">
      <w:pPr>
        <w:spacing w:line="360" w:lineRule="exact"/>
        <w:ind w:leftChars="102" w:left="220"/>
      </w:pPr>
      <w:r w:rsidRPr="00996EE7">
        <w:rPr>
          <w:rFonts w:hint="eastAsia"/>
        </w:rPr>
        <w:t xml:space="preserve">　令和３年</w:t>
      </w:r>
      <w:r w:rsidRPr="00996EE7">
        <w:t>11月30日，感染力が非常に強いオミクロン株の感染が国内</w:t>
      </w:r>
      <w:r w:rsidR="006344E0" w:rsidRPr="00996EE7">
        <w:t>（空港検疫）</w:t>
      </w:r>
      <w:r w:rsidRPr="00996EE7">
        <w:t>で</w:t>
      </w:r>
      <w:r w:rsidR="006344E0" w:rsidRPr="00996EE7">
        <w:rPr>
          <w:rFonts w:hint="eastAsia"/>
        </w:rPr>
        <w:t>初めて</w:t>
      </w:r>
      <w:r w:rsidRPr="00996EE7">
        <w:t>確認され，年明け以降，全国的に極めて速いスピードで感染が拡大する事態となり，社会機能の維持が困難となることも懸念されている。</w:t>
      </w:r>
    </w:p>
    <w:p w14:paraId="63E6F06A" w14:textId="77777777" w:rsidR="006344E0" w:rsidRPr="00996EE7" w:rsidRDefault="00D815B1" w:rsidP="00D815B1">
      <w:pPr>
        <w:spacing w:line="360" w:lineRule="exact"/>
        <w:ind w:leftChars="102" w:left="220"/>
      </w:pPr>
      <w:r w:rsidRPr="00996EE7">
        <w:rPr>
          <w:rFonts w:hint="eastAsia"/>
        </w:rPr>
        <w:t xml:space="preserve">　こうした中，本県では，新型インフルエンザ等対策特別措置法（以下「法」という。）に基づく「まん延防止等重点措置」の適用を受け，また２月</w:t>
      </w:r>
      <w:r w:rsidRPr="00996EE7">
        <w:t>20日までの措置期間延長を受けて対策に取り組んだ結果，感染</w:t>
      </w:r>
      <w:r w:rsidR="006344E0" w:rsidRPr="00996EE7">
        <w:rPr>
          <w:rFonts w:hint="eastAsia"/>
        </w:rPr>
        <w:t>の急拡大が続く状態を回避することが</w:t>
      </w:r>
      <w:r w:rsidR="003448EE" w:rsidRPr="00996EE7">
        <w:rPr>
          <w:rFonts w:hint="eastAsia"/>
        </w:rPr>
        <w:t>できた。</w:t>
      </w:r>
    </w:p>
    <w:p w14:paraId="2DA2115D" w14:textId="77777777" w:rsidR="00D815B1" w:rsidRPr="00996EE7" w:rsidRDefault="006344E0" w:rsidP="00A46574">
      <w:pPr>
        <w:spacing w:line="360" w:lineRule="exact"/>
        <w:ind w:leftChars="100" w:left="216"/>
      </w:pPr>
      <w:r w:rsidRPr="00996EE7">
        <w:rPr>
          <w:rFonts w:hint="eastAsia"/>
        </w:rPr>
        <w:t xml:space="preserve">　</w:t>
      </w:r>
      <w:r w:rsidR="00041C6F" w:rsidRPr="00996EE7">
        <w:rPr>
          <w:rFonts w:hint="eastAsia"/>
        </w:rPr>
        <w:t>今後再拡大を防ぎ，</w:t>
      </w:r>
      <w:r w:rsidRPr="00996EE7">
        <w:rPr>
          <w:rFonts w:hint="eastAsia"/>
        </w:rPr>
        <w:t>一般医</w:t>
      </w:r>
      <w:r w:rsidR="00441D50" w:rsidRPr="00996EE7">
        <w:rPr>
          <w:rFonts w:hint="eastAsia"/>
        </w:rPr>
        <w:t>療と両立可能な範囲での病床運用</w:t>
      </w:r>
      <w:r w:rsidR="00041C6F" w:rsidRPr="00996EE7">
        <w:rPr>
          <w:rFonts w:hint="eastAsia"/>
        </w:rPr>
        <w:t>が可能な</w:t>
      </w:r>
      <w:r w:rsidR="00441D50" w:rsidRPr="00996EE7">
        <w:rPr>
          <w:rFonts w:hint="eastAsia"/>
        </w:rPr>
        <w:t>感染レベル</w:t>
      </w:r>
      <w:r w:rsidR="00041C6F" w:rsidRPr="00996EE7">
        <w:rPr>
          <w:rFonts w:hint="eastAsia"/>
        </w:rPr>
        <w:t>まで</w:t>
      </w:r>
      <w:r w:rsidR="00441D50" w:rsidRPr="00996EE7">
        <w:rPr>
          <w:rFonts w:hint="eastAsia"/>
        </w:rPr>
        <w:t>減少させる</w:t>
      </w:r>
      <w:r w:rsidRPr="00996EE7">
        <w:rPr>
          <w:rFonts w:hint="eastAsia"/>
        </w:rPr>
        <w:t>必要</w:t>
      </w:r>
      <w:r w:rsidR="00D815B1" w:rsidRPr="00996EE7">
        <w:t>があることから，当該措置を実施すべき期間の更なる延長を国に要請し，法第31</w:t>
      </w:r>
      <w:r w:rsidRPr="00996EE7">
        <w:t>条の４第３項に基づ</w:t>
      </w:r>
      <w:r w:rsidRPr="00996EE7">
        <w:rPr>
          <w:rFonts w:hint="eastAsia"/>
        </w:rPr>
        <w:t>いて</w:t>
      </w:r>
      <w:r w:rsidR="00996EE7" w:rsidRPr="00996EE7">
        <w:rPr>
          <w:rFonts w:hint="eastAsia"/>
        </w:rPr>
        <w:t>３</w:t>
      </w:r>
      <w:r w:rsidR="00D815B1" w:rsidRPr="00996EE7">
        <w:t>月</w:t>
      </w:r>
      <w:r w:rsidR="00996EE7" w:rsidRPr="00996EE7">
        <w:rPr>
          <w:rFonts w:hint="eastAsia"/>
        </w:rPr>
        <w:t>６</w:t>
      </w:r>
      <w:r w:rsidR="00D815B1" w:rsidRPr="00996EE7">
        <w:t>日まで延長することが決定された。</w:t>
      </w:r>
      <w:r w:rsidR="00A46574" w:rsidRPr="00996EE7">
        <w:rPr>
          <w:rFonts w:hint="eastAsia"/>
        </w:rPr>
        <w:t>（法第</w:t>
      </w:r>
      <w:r w:rsidR="00A46574" w:rsidRPr="00996EE7">
        <w:t>31条の６第１項に基づき</w:t>
      </w:r>
      <w:r w:rsidR="00A46574" w:rsidRPr="00996EE7">
        <w:rPr>
          <w:rFonts w:hint="eastAsia"/>
        </w:rPr>
        <w:t>，</w:t>
      </w:r>
      <w:r w:rsidR="00A46574" w:rsidRPr="00996EE7">
        <w:t>知事が協力要請等を行う「まん延防止等重点措置区域」は別紙に定める。</w:t>
      </w:r>
      <w:r w:rsidR="00A46574" w:rsidRPr="00996EE7">
        <w:rPr>
          <w:rFonts w:hint="eastAsia"/>
        </w:rPr>
        <w:t>）</w:t>
      </w:r>
    </w:p>
    <w:p w14:paraId="3D80E41E" w14:textId="77777777" w:rsidR="00D815B1" w:rsidRPr="00996EE7" w:rsidRDefault="007A18C3" w:rsidP="00D91EC5">
      <w:pPr>
        <w:spacing w:beforeLines="50" w:before="195" w:line="360" w:lineRule="exact"/>
      </w:pPr>
      <w:r w:rsidRPr="00996EE7">
        <w:rPr>
          <w:rFonts w:hint="eastAsia"/>
        </w:rPr>
        <w:t>（現在の感染状況等）</w:t>
      </w:r>
    </w:p>
    <w:p w14:paraId="14BC29BE" w14:textId="77777777" w:rsidR="00D815B1" w:rsidRPr="00996EE7" w:rsidRDefault="00D815B1" w:rsidP="00D815B1">
      <w:pPr>
        <w:spacing w:line="360" w:lineRule="exact"/>
        <w:ind w:leftChars="102" w:left="220"/>
      </w:pPr>
      <w:r w:rsidRPr="00996EE7">
        <w:rPr>
          <w:rFonts w:hint="eastAsia"/>
        </w:rPr>
        <w:t xml:space="preserve">　県内の感染状況の推移をみると，直近１週間の人口</w:t>
      </w:r>
      <w:r w:rsidRPr="00996EE7">
        <w:t>10万人当たり新規報告者数（全県）が，対策前１月６日の23.5人から，１月28日の340.4人まで急激な上昇を経て，２月14日には219.9人</w:t>
      </w:r>
      <w:r w:rsidR="00C87B3C" w:rsidRPr="00996EE7">
        <w:rPr>
          <w:rFonts w:hint="eastAsia"/>
        </w:rPr>
        <w:t>となり，</w:t>
      </w:r>
      <w:r w:rsidRPr="00996EE7">
        <w:t>減少に転じ</w:t>
      </w:r>
      <w:r w:rsidR="00CA01C5" w:rsidRPr="00996EE7">
        <w:rPr>
          <w:rFonts w:hint="eastAsia"/>
        </w:rPr>
        <w:t>ている</w:t>
      </w:r>
      <w:r w:rsidR="00154945" w:rsidRPr="00996EE7">
        <w:rPr>
          <w:rFonts w:hint="eastAsia"/>
        </w:rPr>
        <w:t>ものの依然として</w:t>
      </w:r>
      <w:r w:rsidR="00C87B3C" w:rsidRPr="00996EE7">
        <w:rPr>
          <w:rFonts w:hint="eastAsia"/>
        </w:rPr>
        <w:t>高い水準にある</w:t>
      </w:r>
      <w:r w:rsidRPr="00996EE7">
        <w:t>。</w:t>
      </w:r>
    </w:p>
    <w:p w14:paraId="119A2582" w14:textId="77777777" w:rsidR="00D815B1" w:rsidRPr="00996EE7" w:rsidRDefault="00D815B1" w:rsidP="00D815B1">
      <w:pPr>
        <w:spacing w:line="360" w:lineRule="exact"/>
        <w:ind w:leftChars="102" w:left="220"/>
      </w:pPr>
      <w:r w:rsidRPr="00996EE7">
        <w:rPr>
          <w:rFonts w:hint="eastAsia"/>
        </w:rPr>
        <w:t xml:space="preserve">　医療提供体制については，</w:t>
      </w:r>
      <w:r w:rsidR="00634202" w:rsidRPr="00996EE7">
        <w:rPr>
          <w:rFonts w:hint="eastAsia"/>
        </w:rPr>
        <w:t>１月６日に24.7</w:t>
      </w:r>
      <w:r w:rsidRPr="00996EE7">
        <w:t>％</w:t>
      </w:r>
      <w:r w:rsidR="00634202" w:rsidRPr="00996EE7">
        <w:rPr>
          <w:rFonts w:hint="eastAsia"/>
        </w:rPr>
        <w:t>であった確保病床使用率が</w:t>
      </w:r>
      <w:r w:rsidR="00076E6D" w:rsidRPr="00996EE7">
        <w:rPr>
          <w:rFonts w:hint="eastAsia"/>
        </w:rPr>
        <w:t>，</w:t>
      </w:r>
      <w:r w:rsidR="00D30E50" w:rsidRPr="00996EE7">
        <w:rPr>
          <w:rFonts w:hint="eastAsia"/>
        </w:rPr>
        <w:t>２</w:t>
      </w:r>
      <w:r w:rsidR="00634202" w:rsidRPr="00996EE7">
        <w:rPr>
          <w:rFonts w:hint="eastAsia"/>
        </w:rPr>
        <w:t>月</w:t>
      </w:r>
      <w:r w:rsidR="00CA01C5" w:rsidRPr="00996EE7">
        <w:rPr>
          <w:rFonts w:hint="eastAsia"/>
        </w:rPr>
        <w:t>に入り</w:t>
      </w:r>
      <w:r w:rsidR="00041C6F" w:rsidRPr="00996EE7">
        <w:rPr>
          <w:rFonts w:hint="eastAsia"/>
        </w:rPr>
        <w:t>50％</w:t>
      </w:r>
      <w:r w:rsidR="00B46CC3" w:rsidRPr="00996EE7">
        <w:rPr>
          <w:rFonts w:hint="eastAsia"/>
        </w:rPr>
        <w:t>を超え</w:t>
      </w:r>
      <w:r w:rsidR="00D30E50" w:rsidRPr="00996EE7">
        <w:rPr>
          <w:rFonts w:hint="eastAsia"/>
        </w:rPr>
        <w:t>て推移し</w:t>
      </w:r>
      <w:r w:rsidR="00C87B3C" w:rsidRPr="00996EE7">
        <w:rPr>
          <w:rFonts w:hint="eastAsia"/>
        </w:rPr>
        <w:t>，</w:t>
      </w:r>
      <w:r w:rsidR="00C1034F" w:rsidRPr="00996EE7">
        <w:rPr>
          <w:rFonts w:hint="eastAsia"/>
        </w:rPr>
        <w:t>自宅療養者も多数に上るため，</w:t>
      </w:r>
      <w:r w:rsidR="00D30E50" w:rsidRPr="00996EE7">
        <w:rPr>
          <w:rFonts w:hint="eastAsia"/>
        </w:rPr>
        <w:t>病床確保に加えて，</w:t>
      </w:r>
      <w:r w:rsidR="00CA01C5" w:rsidRPr="00996EE7">
        <w:rPr>
          <w:rFonts w:hint="eastAsia"/>
        </w:rPr>
        <w:t>引き続き，</w:t>
      </w:r>
      <w:r w:rsidR="00041C6F" w:rsidRPr="00996EE7">
        <w:t>自宅療養者</w:t>
      </w:r>
      <w:r w:rsidR="00D30E50" w:rsidRPr="00996EE7">
        <w:rPr>
          <w:rFonts w:hint="eastAsia"/>
        </w:rPr>
        <w:t>の</w:t>
      </w:r>
      <w:r w:rsidR="00CA01C5" w:rsidRPr="00996EE7">
        <w:t>健康観察や</w:t>
      </w:r>
      <w:r w:rsidR="00041C6F" w:rsidRPr="00996EE7">
        <w:t>オンライン診療センターによる診療・</w:t>
      </w:r>
      <w:r w:rsidR="00CA01C5" w:rsidRPr="00996EE7">
        <w:rPr>
          <w:rFonts w:hint="eastAsia"/>
        </w:rPr>
        <w:t>投薬</w:t>
      </w:r>
      <w:r w:rsidR="00041C6F" w:rsidRPr="00996EE7">
        <w:t>など</w:t>
      </w:r>
      <w:r w:rsidR="00C1034F" w:rsidRPr="00996EE7">
        <w:rPr>
          <w:rFonts w:hint="eastAsia"/>
        </w:rPr>
        <w:t>の</w:t>
      </w:r>
      <w:r w:rsidR="00B46CC3" w:rsidRPr="00996EE7">
        <w:rPr>
          <w:rFonts w:hint="eastAsia"/>
        </w:rPr>
        <w:t>重症化防止対策</w:t>
      </w:r>
      <w:r w:rsidR="00C87B3C" w:rsidRPr="00996EE7">
        <w:rPr>
          <w:rFonts w:hint="eastAsia"/>
        </w:rPr>
        <w:t>に取り</w:t>
      </w:r>
      <w:r w:rsidR="00CA01C5" w:rsidRPr="00996EE7">
        <w:rPr>
          <w:rFonts w:hint="eastAsia"/>
        </w:rPr>
        <w:t>組</w:t>
      </w:r>
      <w:r w:rsidR="00C1034F" w:rsidRPr="00996EE7">
        <w:rPr>
          <w:rFonts w:hint="eastAsia"/>
        </w:rPr>
        <w:t>んだ。これにより</w:t>
      </w:r>
      <w:r w:rsidRPr="00996EE7">
        <w:t>２月14</w:t>
      </w:r>
      <w:r w:rsidR="00B46CC3" w:rsidRPr="00996EE7">
        <w:t>日</w:t>
      </w:r>
      <w:r w:rsidR="00B46CC3" w:rsidRPr="00996EE7">
        <w:rPr>
          <w:rFonts w:hint="eastAsia"/>
        </w:rPr>
        <w:t>時点</w:t>
      </w:r>
      <w:r w:rsidR="00C87B3C" w:rsidRPr="00996EE7">
        <w:rPr>
          <w:rFonts w:hint="eastAsia"/>
        </w:rPr>
        <w:t>で</w:t>
      </w:r>
      <w:r w:rsidR="00634202" w:rsidRPr="00996EE7">
        <w:rPr>
          <w:rFonts w:hint="eastAsia"/>
        </w:rPr>
        <w:t>54.3</w:t>
      </w:r>
      <w:r w:rsidRPr="00996EE7">
        <w:t>％</w:t>
      </w:r>
      <w:r w:rsidR="007C6A5D" w:rsidRPr="00996EE7">
        <w:rPr>
          <w:rFonts w:hint="eastAsia"/>
        </w:rPr>
        <w:t>と</w:t>
      </w:r>
      <w:r w:rsidR="00C47CDF" w:rsidRPr="00996EE7">
        <w:rPr>
          <w:rFonts w:hint="eastAsia"/>
        </w:rPr>
        <w:t>，</w:t>
      </w:r>
      <w:r w:rsidR="00AD3F04" w:rsidRPr="00996EE7">
        <w:rPr>
          <w:rFonts w:hint="eastAsia"/>
        </w:rPr>
        <w:t>急激な</w:t>
      </w:r>
      <w:r w:rsidR="00C87B3C" w:rsidRPr="00996EE7">
        <w:rPr>
          <w:rFonts w:hint="eastAsia"/>
        </w:rPr>
        <w:t>上昇</w:t>
      </w:r>
      <w:r w:rsidR="00B46CC3" w:rsidRPr="00996EE7">
        <w:rPr>
          <w:rFonts w:hint="eastAsia"/>
        </w:rPr>
        <w:t>は抑えられている。</w:t>
      </w:r>
    </w:p>
    <w:p w14:paraId="619DAAA4" w14:textId="77777777" w:rsidR="00D815B1" w:rsidRPr="00996EE7" w:rsidRDefault="00D815B1" w:rsidP="00D815B1">
      <w:pPr>
        <w:spacing w:line="360" w:lineRule="exact"/>
        <w:ind w:leftChars="102" w:left="220"/>
      </w:pPr>
      <w:r w:rsidRPr="00996EE7">
        <w:rPr>
          <w:rFonts w:hint="eastAsia"/>
        </w:rPr>
        <w:t xml:space="preserve">　このほか，高齢者施設，</w:t>
      </w:r>
      <w:r w:rsidR="007C6A5D" w:rsidRPr="00996EE7">
        <w:rPr>
          <w:rFonts w:hint="eastAsia"/>
        </w:rPr>
        <w:t>医療機関，</w:t>
      </w:r>
      <w:r w:rsidRPr="00996EE7">
        <w:rPr>
          <w:rFonts w:hint="eastAsia"/>
        </w:rPr>
        <w:t>児童福祉施設，学校などでクラスターの発生が相次</w:t>
      </w:r>
      <w:r w:rsidR="00CA01C5" w:rsidRPr="00996EE7">
        <w:rPr>
          <w:rFonts w:hint="eastAsia"/>
        </w:rPr>
        <w:t>いでおり，</w:t>
      </w:r>
      <w:r w:rsidR="00D30E50" w:rsidRPr="00996EE7">
        <w:rPr>
          <w:rFonts w:hint="eastAsia"/>
        </w:rPr>
        <w:t>感染が</w:t>
      </w:r>
      <w:r w:rsidRPr="00996EE7">
        <w:rPr>
          <w:rFonts w:hint="eastAsia"/>
        </w:rPr>
        <w:t>高齢層（</w:t>
      </w:r>
      <w:r w:rsidRPr="00996EE7">
        <w:t>60代以上）</w:t>
      </w:r>
      <w:r w:rsidR="00D30E50" w:rsidRPr="00996EE7">
        <w:rPr>
          <w:rFonts w:hint="eastAsia"/>
        </w:rPr>
        <w:t>や</w:t>
      </w:r>
      <w:r w:rsidRPr="00996EE7">
        <w:t>若年層（特に10歳未満）に広がっていること</w:t>
      </w:r>
      <w:r w:rsidR="007C6A5D" w:rsidRPr="00996EE7">
        <w:t>，本県の感染状況</w:t>
      </w:r>
      <w:r w:rsidR="007C6A5D" w:rsidRPr="00996EE7">
        <w:rPr>
          <w:rFonts w:hint="eastAsia"/>
        </w:rPr>
        <w:t>に</w:t>
      </w:r>
      <w:r w:rsidRPr="00996EE7">
        <w:t>影響を</w:t>
      </w:r>
      <w:r w:rsidR="007C6A5D" w:rsidRPr="00996EE7">
        <w:rPr>
          <w:rFonts w:hint="eastAsia"/>
        </w:rPr>
        <w:t>及ぼす</w:t>
      </w:r>
      <w:r w:rsidR="001D0118" w:rsidRPr="00996EE7">
        <w:rPr>
          <w:rFonts w:hint="eastAsia"/>
        </w:rPr>
        <w:t>首都圏や関西圏</w:t>
      </w:r>
      <w:r w:rsidR="007C6A5D" w:rsidRPr="00996EE7">
        <w:rPr>
          <w:rFonts w:hint="eastAsia"/>
        </w:rPr>
        <w:t>では</w:t>
      </w:r>
      <w:r w:rsidR="007C6A5D" w:rsidRPr="00996EE7">
        <w:t>，いまだ感染水準が高いこと</w:t>
      </w:r>
      <w:r w:rsidR="007C6A5D" w:rsidRPr="00996EE7">
        <w:rPr>
          <w:rFonts w:hint="eastAsia"/>
        </w:rPr>
        <w:t>などから</w:t>
      </w:r>
      <w:r w:rsidRPr="00996EE7">
        <w:t>，感染の再拡大に留意する必要がある。</w:t>
      </w:r>
    </w:p>
    <w:p w14:paraId="78A83B2E" w14:textId="77777777" w:rsidR="007A18C3" w:rsidRPr="00996EE7" w:rsidRDefault="007A18C3" w:rsidP="00D91EC5">
      <w:pPr>
        <w:spacing w:beforeLines="50" w:before="195" w:line="360" w:lineRule="exact"/>
      </w:pPr>
      <w:r w:rsidRPr="00996EE7">
        <w:rPr>
          <w:rFonts w:hint="eastAsia"/>
        </w:rPr>
        <w:t>（専門家の意見）</w:t>
      </w:r>
    </w:p>
    <w:p w14:paraId="68F3393D" w14:textId="77777777" w:rsidR="00D815B1" w:rsidRPr="00996EE7" w:rsidRDefault="00D815B1" w:rsidP="00D815B1">
      <w:pPr>
        <w:spacing w:line="360" w:lineRule="exact"/>
        <w:ind w:leftChars="102" w:left="220"/>
      </w:pPr>
      <w:r w:rsidRPr="00996EE7">
        <w:rPr>
          <w:rFonts w:hint="eastAsia"/>
        </w:rPr>
        <w:t xml:space="preserve">　専門家の方からは，</w:t>
      </w:r>
    </w:p>
    <w:p w14:paraId="55E7B7CB" w14:textId="77777777" w:rsidR="00D13000" w:rsidRPr="00996EE7" w:rsidRDefault="00D13000" w:rsidP="00D13000">
      <w:pPr>
        <w:spacing w:line="360" w:lineRule="exact"/>
        <w:ind w:leftChars="102" w:left="436" w:hangingChars="100" w:hanging="216"/>
      </w:pPr>
      <w:r w:rsidRPr="00996EE7">
        <w:rPr>
          <w:rFonts w:hint="eastAsia"/>
        </w:rPr>
        <w:t>・　県内の新規感染者数は，高い水準は続いているものの，現状においてはピークアウトしたと見られる。</w:t>
      </w:r>
    </w:p>
    <w:p w14:paraId="3582D065" w14:textId="77777777" w:rsidR="00D13000" w:rsidRPr="00996EE7" w:rsidRDefault="00D13000" w:rsidP="00D13000">
      <w:pPr>
        <w:spacing w:line="360" w:lineRule="exact"/>
        <w:ind w:leftChars="102" w:left="436" w:hangingChars="100" w:hanging="216"/>
      </w:pPr>
      <w:r w:rsidRPr="00996EE7">
        <w:rPr>
          <w:rFonts w:hint="eastAsia"/>
        </w:rPr>
        <w:t>・　今後，</w:t>
      </w:r>
      <w:r w:rsidR="00957C21" w:rsidRPr="00996EE7">
        <w:rPr>
          <w:rFonts w:hint="eastAsia"/>
        </w:rPr>
        <w:t>感染を再び拡大させないよう，</w:t>
      </w:r>
      <w:r w:rsidRPr="00996EE7">
        <w:rPr>
          <w:rFonts w:hint="eastAsia"/>
        </w:rPr>
        <w:t>対策</w:t>
      </w:r>
      <w:r w:rsidR="00957C21" w:rsidRPr="00996EE7">
        <w:rPr>
          <w:rFonts w:hint="eastAsia"/>
        </w:rPr>
        <w:t>は段階的に緩和し，</w:t>
      </w:r>
      <w:r w:rsidRPr="00996EE7">
        <w:rPr>
          <w:rFonts w:hint="eastAsia"/>
        </w:rPr>
        <w:t>感染状況を注視していくとともに，県民に対して</w:t>
      </w:r>
      <w:r w:rsidR="00957C21" w:rsidRPr="00996EE7">
        <w:rPr>
          <w:rFonts w:hint="eastAsia"/>
        </w:rPr>
        <w:t>は</w:t>
      </w:r>
      <w:r w:rsidRPr="00996EE7">
        <w:rPr>
          <w:rFonts w:hint="eastAsia"/>
        </w:rPr>
        <w:t>，基本的な感染防止対策をより一層徹底することと，ワクチンの３回目接種の重要性を訴えていく必要がある。</w:t>
      </w:r>
    </w:p>
    <w:p w14:paraId="768190E0" w14:textId="77777777" w:rsidR="00D13000" w:rsidRPr="00996EE7" w:rsidRDefault="00D13000" w:rsidP="00D13000">
      <w:pPr>
        <w:spacing w:line="360" w:lineRule="exact"/>
        <w:ind w:leftChars="102" w:left="436" w:hangingChars="100" w:hanging="216"/>
      </w:pPr>
      <w:r w:rsidRPr="00996EE7">
        <w:rPr>
          <w:rFonts w:hint="eastAsia"/>
        </w:rPr>
        <w:t>・　学校等における児童生徒への対応については，クラスターの発生状況等を踏まえ，感染対策を十分に行った</w:t>
      </w:r>
      <w:r w:rsidR="00957C21" w:rsidRPr="00996EE7">
        <w:rPr>
          <w:rFonts w:hint="eastAsia"/>
        </w:rPr>
        <w:t>うえで，活動等を</w:t>
      </w:r>
      <w:r w:rsidRPr="00996EE7">
        <w:rPr>
          <w:rFonts w:hint="eastAsia"/>
        </w:rPr>
        <w:t>過度</w:t>
      </w:r>
      <w:r w:rsidR="00960C49" w:rsidRPr="00996EE7">
        <w:rPr>
          <w:rFonts w:hint="eastAsia"/>
        </w:rPr>
        <w:t>に</w:t>
      </w:r>
      <w:r w:rsidRPr="00996EE7">
        <w:rPr>
          <w:rFonts w:hint="eastAsia"/>
        </w:rPr>
        <w:t>規制</w:t>
      </w:r>
      <w:r w:rsidR="00957C21" w:rsidRPr="00996EE7">
        <w:rPr>
          <w:rFonts w:hint="eastAsia"/>
        </w:rPr>
        <w:t>する</w:t>
      </w:r>
      <w:r w:rsidRPr="00996EE7">
        <w:rPr>
          <w:rFonts w:hint="eastAsia"/>
        </w:rPr>
        <w:t>ことなく，段階的に日常生活に近付けるように見直</w:t>
      </w:r>
      <w:r w:rsidR="00957C21" w:rsidRPr="00996EE7">
        <w:rPr>
          <w:rFonts w:hint="eastAsia"/>
        </w:rPr>
        <w:t>していく</w:t>
      </w:r>
      <w:r w:rsidRPr="00996EE7">
        <w:rPr>
          <w:rFonts w:hint="eastAsia"/>
        </w:rPr>
        <w:t>必要</w:t>
      </w:r>
      <w:r w:rsidR="00957C21" w:rsidRPr="00996EE7">
        <w:rPr>
          <w:rFonts w:hint="eastAsia"/>
        </w:rPr>
        <w:t>が</w:t>
      </w:r>
      <w:r w:rsidRPr="00996EE7">
        <w:rPr>
          <w:rFonts w:hint="eastAsia"/>
        </w:rPr>
        <w:t>ある。</w:t>
      </w:r>
    </w:p>
    <w:p w14:paraId="639FC793" w14:textId="77777777" w:rsidR="00D13000" w:rsidRPr="00996EE7" w:rsidRDefault="00D13000" w:rsidP="00D13000">
      <w:pPr>
        <w:spacing w:line="360" w:lineRule="exact"/>
        <w:ind w:leftChars="102" w:left="436" w:hangingChars="100" w:hanging="216"/>
      </w:pPr>
      <w:r w:rsidRPr="00996EE7">
        <w:rPr>
          <w:rFonts w:hint="eastAsia"/>
        </w:rPr>
        <w:t>・　医療機関や高齢者施設等において</w:t>
      </w:r>
      <w:r w:rsidR="00960C49" w:rsidRPr="00996EE7">
        <w:rPr>
          <w:rFonts w:hint="eastAsia"/>
        </w:rPr>
        <w:t>は</w:t>
      </w:r>
      <w:r w:rsidRPr="00996EE7">
        <w:rPr>
          <w:rFonts w:hint="eastAsia"/>
        </w:rPr>
        <w:t>，当面高い警戒レベルを維持し，定期的な従事者の</w:t>
      </w:r>
      <w:r w:rsidRPr="00996EE7">
        <w:rPr>
          <w:rFonts w:hint="eastAsia"/>
        </w:rPr>
        <w:lastRenderedPageBreak/>
        <w:t>検査や感染者発生時の初動対応の確認，ワクチン接種の促進が重要である。</w:t>
      </w:r>
    </w:p>
    <w:p w14:paraId="03B84951" w14:textId="77777777" w:rsidR="00D815B1" w:rsidRPr="00996EE7" w:rsidRDefault="00D13000" w:rsidP="00D13000">
      <w:pPr>
        <w:spacing w:line="360" w:lineRule="exact"/>
        <w:ind w:leftChars="102" w:left="436" w:hangingChars="100" w:hanging="216"/>
        <w:rPr>
          <w:shd w:val="pct15" w:color="auto" w:fill="FFFFFF"/>
        </w:rPr>
      </w:pPr>
      <w:r w:rsidRPr="00996EE7">
        <w:rPr>
          <w:rFonts w:hint="eastAsia"/>
        </w:rPr>
        <w:t>・　自宅療養者については，軽症者用の治療薬を活用し，かかりつけ医を中心にオンライン診療も併せながら，必要な医療に繋げる体制を継続していくことが重要である。</w:t>
      </w:r>
    </w:p>
    <w:p w14:paraId="4FE16604" w14:textId="77777777" w:rsidR="00D815B1" w:rsidRPr="00996EE7" w:rsidRDefault="00D815B1" w:rsidP="00D815B1">
      <w:pPr>
        <w:spacing w:line="360" w:lineRule="exact"/>
        <w:ind w:leftChars="102" w:left="220"/>
      </w:pPr>
      <w:r w:rsidRPr="00996EE7">
        <w:rPr>
          <w:rFonts w:hint="eastAsia"/>
        </w:rPr>
        <w:t>などの意見がなされている。</w:t>
      </w:r>
    </w:p>
    <w:p w14:paraId="15138D22" w14:textId="77777777" w:rsidR="007A18C3" w:rsidRPr="00996EE7" w:rsidRDefault="007A18C3" w:rsidP="00D91EC5">
      <w:pPr>
        <w:spacing w:beforeLines="50" w:before="195" w:line="360" w:lineRule="exact"/>
      </w:pPr>
      <w:r w:rsidRPr="00996EE7">
        <w:rPr>
          <w:rFonts w:hint="eastAsia"/>
        </w:rPr>
        <w:t>（今後の取組）</w:t>
      </w:r>
    </w:p>
    <w:p w14:paraId="2A1A177C" w14:textId="77777777" w:rsidR="00D815B1" w:rsidRPr="00996EE7" w:rsidRDefault="00D815B1" w:rsidP="00D815B1">
      <w:pPr>
        <w:spacing w:line="360" w:lineRule="exact"/>
        <w:ind w:leftChars="102" w:left="220"/>
      </w:pPr>
      <w:r w:rsidRPr="00996EE7">
        <w:rPr>
          <w:rFonts w:hint="eastAsia"/>
        </w:rPr>
        <w:t xml:space="preserve">　こうしたことを踏まえ，</w:t>
      </w:r>
      <w:r w:rsidR="00FA4C9D" w:rsidRPr="00996EE7">
        <w:rPr>
          <w:rFonts w:hint="eastAsia"/>
        </w:rPr>
        <w:t>ワクチンの追加接種を進めるとともに，</w:t>
      </w:r>
      <w:r w:rsidRPr="00996EE7">
        <w:rPr>
          <w:rFonts w:hint="eastAsia"/>
        </w:rPr>
        <w:t>引き続き，</w:t>
      </w:r>
      <w:r w:rsidR="001D0118" w:rsidRPr="00996EE7">
        <w:rPr>
          <w:rFonts w:hint="eastAsia"/>
        </w:rPr>
        <w:t>まん延防止等重点措置に対する県民・事業者の理解と協力とを得ながら，基本的な感染防止対策を徹底</w:t>
      </w:r>
      <w:r w:rsidR="00FA4C9D" w:rsidRPr="00996EE7">
        <w:rPr>
          <w:rFonts w:hint="eastAsia"/>
        </w:rPr>
        <w:t>することで感染の再拡大を抑制し，患者の</w:t>
      </w:r>
      <w:r w:rsidR="001D0118" w:rsidRPr="00996EE7">
        <w:rPr>
          <w:rFonts w:hint="eastAsia"/>
        </w:rPr>
        <w:t>医療・療養環境</w:t>
      </w:r>
      <w:r w:rsidR="00FA4C9D" w:rsidRPr="00996EE7">
        <w:rPr>
          <w:rFonts w:hint="eastAsia"/>
        </w:rPr>
        <w:t>を</w:t>
      </w:r>
      <w:r w:rsidR="001D0118" w:rsidRPr="00996EE7">
        <w:rPr>
          <w:rFonts w:hint="eastAsia"/>
        </w:rPr>
        <w:t>充実</w:t>
      </w:r>
      <w:r w:rsidR="00FA4C9D" w:rsidRPr="00996EE7">
        <w:rPr>
          <w:rFonts w:hint="eastAsia"/>
        </w:rPr>
        <w:t>していくことで</w:t>
      </w:r>
      <w:r w:rsidR="001D0118" w:rsidRPr="00996EE7">
        <w:rPr>
          <w:rFonts w:hint="eastAsia"/>
        </w:rPr>
        <w:t>重症化</w:t>
      </w:r>
      <w:r w:rsidR="00FA4C9D" w:rsidRPr="00996EE7">
        <w:rPr>
          <w:rFonts w:hint="eastAsia"/>
        </w:rPr>
        <w:t>を</w:t>
      </w:r>
      <w:r w:rsidR="001D0118" w:rsidRPr="00996EE7">
        <w:rPr>
          <w:rFonts w:hint="eastAsia"/>
        </w:rPr>
        <w:t>防止</w:t>
      </w:r>
      <w:r w:rsidR="009F00FD" w:rsidRPr="00996EE7">
        <w:rPr>
          <w:rFonts w:hint="eastAsia"/>
        </w:rPr>
        <w:t>し</w:t>
      </w:r>
      <w:r w:rsidR="00FA4C9D" w:rsidRPr="00996EE7">
        <w:rPr>
          <w:rFonts w:hint="eastAsia"/>
        </w:rPr>
        <w:t>，</w:t>
      </w:r>
      <w:r w:rsidR="009F00FD" w:rsidRPr="00996EE7">
        <w:rPr>
          <w:rFonts w:hint="eastAsia"/>
        </w:rPr>
        <w:t>以って，</w:t>
      </w:r>
      <w:r w:rsidR="00FA4C9D" w:rsidRPr="00996EE7">
        <w:rPr>
          <w:rFonts w:hint="eastAsia"/>
        </w:rPr>
        <w:t>新型コロナウイルス感染症による</w:t>
      </w:r>
      <w:r w:rsidR="009F00FD" w:rsidRPr="00996EE7">
        <w:rPr>
          <w:rFonts w:hint="eastAsia"/>
        </w:rPr>
        <w:t>死亡者の発生</w:t>
      </w:r>
      <w:r w:rsidRPr="00996EE7">
        <w:rPr>
          <w:rFonts w:hint="eastAsia"/>
        </w:rPr>
        <w:t>を</w:t>
      </w:r>
      <w:r w:rsidR="00C87B3C" w:rsidRPr="00996EE7">
        <w:rPr>
          <w:rFonts w:hint="eastAsia"/>
        </w:rPr>
        <w:t>最小限に</w:t>
      </w:r>
      <w:r w:rsidRPr="00996EE7">
        <w:rPr>
          <w:rFonts w:hint="eastAsia"/>
        </w:rPr>
        <w:t>抑え</w:t>
      </w:r>
      <w:r w:rsidR="00FA4C9D" w:rsidRPr="00996EE7">
        <w:rPr>
          <w:rFonts w:hint="eastAsia"/>
        </w:rPr>
        <w:t>ていく</w:t>
      </w:r>
      <w:r w:rsidRPr="00996EE7">
        <w:t>。</w:t>
      </w:r>
    </w:p>
    <w:p w14:paraId="4603CA7C" w14:textId="77777777" w:rsidR="00D91EC5" w:rsidRPr="00996EE7" w:rsidRDefault="00D91EC5" w:rsidP="00D91EC5">
      <w:pPr>
        <w:spacing w:line="360" w:lineRule="exact"/>
        <w:ind w:leftChars="102" w:left="220"/>
      </w:pPr>
      <w:r w:rsidRPr="00996EE7">
        <w:rPr>
          <w:rFonts w:hint="eastAsia"/>
        </w:rPr>
        <w:t xml:space="preserve">　また，本県は</w:t>
      </w:r>
      <w:r w:rsidR="00BC7F16" w:rsidRPr="00996EE7">
        <w:rPr>
          <w:rFonts w:hint="eastAsia"/>
        </w:rPr>
        <w:t>全国でも</w:t>
      </w:r>
      <w:r w:rsidRPr="00996EE7">
        <w:rPr>
          <w:rFonts w:hint="eastAsia"/>
        </w:rPr>
        <w:t>早い段階で，強い行動制限を伴う対策を講じ</w:t>
      </w:r>
      <w:r w:rsidR="00FA4C9D" w:rsidRPr="00996EE7">
        <w:rPr>
          <w:rFonts w:hint="eastAsia"/>
        </w:rPr>
        <w:t>たことにより</w:t>
      </w:r>
      <w:r w:rsidRPr="00996EE7">
        <w:rPr>
          <w:rFonts w:hint="eastAsia"/>
        </w:rPr>
        <w:t>，感染を減少局面に移行させ，今後再拡大しなければ医療提供体制を維持できる水準</w:t>
      </w:r>
      <w:r w:rsidR="00FA4C9D" w:rsidRPr="00996EE7">
        <w:rPr>
          <w:rFonts w:hint="eastAsia"/>
        </w:rPr>
        <w:t>（一般医療と両立可能な病床運用で確保病床使用率が</w:t>
      </w:r>
      <w:r w:rsidR="00FA4C9D" w:rsidRPr="00996EE7">
        <w:t>50％を下回っている状態）</w:t>
      </w:r>
      <w:r w:rsidRPr="00996EE7">
        <w:rPr>
          <w:rFonts w:hint="eastAsia"/>
        </w:rPr>
        <w:t>まで改善</w:t>
      </w:r>
      <w:r w:rsidR="009F00FD" w:rsidRPr="00996EE7">
        <w:rPr>
          <w:rFonts w:hint="eastAsia"/>
        </w:rPr>
        <w:t>が</w:t>
      </w:r>
      <w:r w:rsidR="00FA4C9D" w:rsidRPr="00996EE7">
        <w:rPr>
          <w:rFonts w:hint="eastAsia"/>
        </w:rPr>
        <w:t>見込まれる</w:t>
      </w:r>
      <w:r w:rsidR="009F00FD" w:rsidRPr="00996EE7">
        <w:rPr>
          <w:rFonts w:hint="eastAsia"/>
        </w:rPr>
        <w:t>状況となったた</w:t>
      </w:r>
      <w:r w:rsidR="00FA4C9D" w:rsidRPr="00996EE7">
        <w:rPr>
          <w:rFonts w:hint="eastAsia"/>
        </w:rPr>
        <w:t>め，</w:t>
      </w:r>
      <w:r w:rsidRPr="00996EE7">
        <w:rPr>
          <w:rFonts w:hint="eastAsia"/>
        </w:rPr>
        <w:t>従前の対策を一部緩和して実施する。</w:t>
      </w:r>
    </w:p>
    <w:p w14:paraId="1A7BDA1B" w14:textId="77777777" w:rsidR="00A46574" w:rsidRPr="00996EE7" w:rsidRDefault="00A46574" w:rsidP="00A46574">
      <w:pPr>
        <w:spacing w:line="360" w:lineRule="exact"/>
        <w:ind w:leftChars="102" w:left="220"/>
      </w:pPr>
      <w:r w:rsidRPr="00996EE7">
        <w:rPr>
          <w:rFonts w:hint="eastAsia"/>
        </w:rPr>
        <w:t xml:space="preserve">　</w:t>
      </w:r>
      <w:r w:rsidR="00D91EC5" w:rsidRPr="00996EE7">
        <w:rPr>
          <w:rFonts w:hint="eastAsia"/>
        </w:rPr>
        <w:t>なお</w:t>
      </w:r>
      <w:r w:rsidRPr="00996EE7">
        <w:rPr>
          <w:rFonts w:hint="eastAsia"/>
        </w:rPr>
        <w:t>，ワクチン・検査パッケージ制度（令和３年</w:t>
      </w:r>
      <w:r w:rsidRPr="00996EE7">
        <w:t>11月19日要綱制定 新型コロナウイルス感染症対策本部）の適用及び対象者全員検査による行動制限等の緩和は，感染状況を踏まえ，当面，行わない。</w:t>
      </w:r>
    </w:p>
    <w:p w14:paraId="1C6AF63B" w14:textId="77777777" w:rsidR="00D815B1" w:rsidRPr="00996EE7" w:rsidRDefault="00D815B1" w:rsidP="00D815B1">
      <w:pPr>
        <w:spacing w:line="360" w:lineRule="exact"/>
        <w:ind w:leftChars="102" w:left="220"/>
      </w:pPr>
    </w:p>
    <w:p w14:paraId="4E7506A8" w14:textId="77777777" w:rsidR="00D815B1" w:rsidRPr="00996EE7" w:rsidRDefault="00D815B1" w:rsidP="00D815B1">
      <w:pPr>
        <w:spacing w:line="360" w:lineRule="exact"/>
        <w:rPr>
          <w:b/>
        </w:rPr>
      </w:pPr>
      <w:r w:rsidRPr="00996EE7">
        <w:rPr>
          <w:rFonts w:hint="eastAsia"/>
          <w:b/>
        </w:rPr>
        <w:t>２　集中対策期間</w:t>
      </w:r>
    </w:p>
    <w:p w14:paraId="7A8D30F9" w14:textId="77777777" w:rsidR="00D815B1" w:rsidRPr="00996EE7" w:rsidRDefault="00D815B1" w:rsidP="00D815B1">
      <w:pPr>
        <w:spacing w:line="360" w:lineRule="exact"/>
        <w:ind w:leftChars="102" w:left="220"/>
      </w:pPr>
      <w:r w:rsidRPr="00996EE7">
        <w:rPr>
          <w:rFonts w:hint="eastAsia"/>
        </w:rPr>
        <w:t xml:space="preserve">　令和4年2月</w:t>
      </w:r>
      <w:r w:rsidRPr="00996EE7">
        <w:t>21日（月）～</w:t>
      </w:r>
      <w:r w:rsidR="00996EE7" w:rsidRPr="00996EE7">
        <w:rPr>
          <w:rFonts w:hint="eastAsia"/>
        </w:rPr>
        <w:t>３</w:t>
      </w:r>
      <w:r w:rsidRPr="00996EE7">
        <w:t>月</w:t>
      </w:r>
      <w:r w:rsidR="00996EE7" w:rsidRPr="00996EE7">
        <w:rPr>
          <w:rFonts w:hint="eastAsia"/>
        </w:rPr>
        <w:t>６</w:t>
      </w:r>
      <w:r w:rsidRPr="00996EE7">
        <w:t>日（</w:t>
      </w:r>
      <w:r w:rsidR="00996EE7" w:rsidRPr="00996EE7">
        <w:rPr>
          <w:rFonts w:hint="eastAsia"/>
        </w:rPr>
        <w:t>日</w:t>
      </w:r>
      <w:r w:rsidRPr="00996EE7">
        <w:t>）（まん延防止等重点措置を実施する期間に同じ）</w:t>
      </w:r>
    </w:p>
    <w:p w14:paraId="159CA769" w14:textId="77777777" w:rsidR="00BC7F16" w:rsidRPr="00996EE7" w:rsidRDefault="0079424A" w:rsidP="00BC7F16">
      <w:pPr>
        <w:spacing w:line="360" w:lineRule="exact"/>
        <w:ind w:leftChars="102" w:left="220"/>
      </w:pPr>
      <w:r w:rsidRPr="00996EE7">
        <w:rPr>
          <w:rFonts w:hint="eastAsia"/>
        </w:rPr>
        <w:t xml:space="preserve">　なお，</w:t>
      </w:r>
      <w:r w:rsidR="00D815B1" w:rsidRPr="00996EE7">
        <w:rPr>
          <w:rFonts w:hint="eastAsia"/>
        </w:rPr>
        <w:t>感染状況の改善が認められる場合には，対策期間内であっても，要請事項（行動制限）の</w:t>
      </w:r>
      <w:r w:rsidR="0049493F" w:rsidRPr="00996EE7">
        <w:rPr>
          <w:rFonts w:hint="eastAsia"/>
        </w:rPr>
        <w:t>更なる</w:t>
      </w:r>
      <w:r w:rsidR="00D815B1" w:rsidRPr="00996EE7">
        <w:rPr>
          <w:rFonts w:hint="eastAsia"/>
        </w:rPr>
        <w:t>緩和やまん延防止等重点措置区域の一部解除を行う。</w:t>
      </w:r>
      <w:r w:rsidR="00BC7F16" w:rsidRPr="00996EE7">
        <w:rPr>
          <w:rFonts w:hint="eastAsia"/>
        </w:rPr>
        <w:t>ただし，感染の再拡大が確認された場合は，</w:t>
      </w:r>
      <w:r w:rsidR="00BC7F16" w:rsidRPr="00996EE7">
        <w:t>再</w:t>
      </w:r>
      <w:r w:rsidR="00BC7F16" w:rsidRPr="00996EE7">
        <w:rPr>
          <w:rFonts w:hint="eastAsia"/>
        </w:rPr>
        <w:t>び</w:t>
      </w:r>
      <w:r w:rsidR="00BC7F16" w:rsidRPr="00996EE7">
        <w:t>対策</w:t>
      </w:r>
      <w:r w:rsidR="00BC7F16" w:rsidRPr="00996EE7">
        <w:rPr>
          <w:rFonts w:hint="eastAsia"/>
        </w:rPr>
        <w:t>を強化する。</w:t>
      </w:r>
    </w:p>
    <w:p w14:paraId="35CF30CD" w14:textId="77777777" w:rsidR="00A46574" w:rsidRPr="00996EE7" w:rsidRDefault="00A46574" w:rsidP="00A46574">
      <w:pPr>
        <w:spacing w:line="360" w:lineRule="exact"/>
        <w:ind w:leftChars="100" w:left="216"/>
      </w:pPr>
    </w:p>
    <w:p w14:paraId="688FF127" w14:textId="77777777" w:rsidR="00D815B1" w:rsidRPr="00996EE7" w:rsidRDefault="00D815B1" w:rsidP="00D815B1">
      <w:pPr>
        <w:spacing w:line="360" w:lineRule="exact"/>
        <w:rPr>
          <w:b/>
        </w:rPr>
      </w:pPr>
      <w:r w:rsidRPr="00996EE7">
        <w:rPr>
          <w:rFonts w:hint="eastAsia"/>
          <w:b/>
        </w:rPr>
        <w:t>３　県民，事業者への要請【全県共通】</w:t>
      </w:r>
    </w:p>
    <w:p w14:paraId="75234659" w14:textId="77777777" w:rsidR="00D815B1" w:rsidRPr="00996EE7" w:rsidRDefault="00D815B1" w:rsidP="00D815B1">
      <w:pPr>
        <w:spacing w:line="360" w:lineRule="exact"/>
        <w:ind w:leftChars="100" w:left="216"/>
      </w:pPr>
      <w:r w:rsidRPr="00996EE7">
        <w:rPr>
          <w:rFonts w:hint="eastAsia"/>
        </w:rPr>
        <w:t xml:space="preserve">　「新型コロナウイルス感染拡大防止のための広島県の対処方針」（以下，県の対処方針という。）では，「３　県民に対する要請」及び「４　事業者に対する要請」により，県民や事業者に対して，家庭内，外出・移動時，職場や店舗における基本的な感染防止，業種別ガイドラインの遵守，感染リスクの高まる「５つの場面」への注意や十分な換気など，確実な実践を要請している。</w:t>
      </w:r>
    </w:p>
    <w:p w14:paraId="654EB4B9" w14:textId="77777777" w:rsidR="00D815B1" w:rsidRPr="00996EE7" w:rsidRDefault="00D815B1" w:rsidP="004E260A">
      <w:pPr>
        <w:spacing w:line="360" w:lineRule="exact"/>
        <w:ind w:leftChars="100" w:left="216"/>
        <w:rPr>
          <w:b/>
        </w:rPr>
      </w:pPr>
      <w:r w:rsidRPr="00996EE7">
        <w:rPr>
          <w:rFonts w:hint="eastAsia"/>
          <w:b/>
        </w:rPr>
        <w:t>⑴　人と人との接触機会の低減</w:t>
      </w:r>
    </w:p>
    <w:p w14:paraId="177808BB" w14:textId="77777777" w:rsidR="00D815B1" w:rsidRPr="00996EE7" w:rsidRDefault="00D815B1" w:rsidP="00D815B1">
      <w:pPr>
        <w:spacing w:line="360" w:lineRule="exact"/>
        <w:ind w:leftChars="200" w:left="432"/>
        <w:rPr>
          <w:b/>
        </w:rPr>
      </w:pPr>
      <w:r w:rsidRPr="00996EE7">
        <w:rPr>
          <w:rFonts w:hint="eastAsia"/>
          <w:b/>
        </w:rPr>
        <w:t>ア　外出の削減【法第</w:t>
      </w:r>
      <w:r w:rsidRPr="00996EE7">
        <w:rPr>
          <w:b/>
        </w:rPr>
        <w:t>24条第９項に基づく要請】</w:t>
      </w:r>
    </w:p>
    <w:p w14:paraId="72F3BA82" w14:textId="77777777" w:rsidR="00D815B1" w:rsidRPr="00996EE7" w:rsidRDefault="00D815B1" w:rsidP="00D815B1">
      <w:pPr>
        <w:spacing w:line="360" w:lineRule="exact"/>
        <w:ind w:leftChars="300" w:left="864" w:hangingChars="100" w:hanging="216"/>
      </w:pPr>
      <w:r w:rsidRPr="00996EE7">
        <w:rPr>
          <w:rFonts w:hint="eastAsia"/>
        </w:rPr>
        <w:t>・　日常生活上必要な買い物などを含めて</w:t>
      </w:r>
      <w:r w:rsidR="007F337E" w:rsidRPr="00996EE7">
        <w:rPr>
          <w:rFonts w:hint="eastAsia"/>
        </w:rPr>
        <w:t>，できるだけ</w:t>
      </w:r>
      <w:r w:rsidRPr="00996EE7">
        <w:rPr>
          <w:rFonts w:hint="eastAsia"/>
        </w:rPr>
        <w:t>外出を削減すること。</w:t>
      </w:r>
    </w:p>
    <w:p w14:paraId="0B46FF7F" w14:textId="77777777" w:rsidR="00D815B1" w:rsidRPr="00996EE7" w:rsidRDefault="00D815B1" w:rsidP="00D815B1">
      <w:pPr>
        <w:spacing w:line="360" w:lineRule="exact"/>
        <w:ind w:leftChars="300" w:left="864" w:hangingChars="100" w:hanging="216"/>
      </w:pPr>
      <w:r w:rsidRPr="00996EE7">
        <w:rPr>
          <w:rFonts w:hint="eastAsia"/>
        </w:rPr>
        <w:t>・　また，必要があって外出する場合においても，必ずマスクを着用したうえで，極力家族や普段行動をともにしている仲間と少人数で，混雑している場所や時間を避けるなど，可能な限り人と人との接触を避け，距離を置く（１メートル以上，できるだけ２メートル以上）ことを心がけること。</w:t>
      </w:r>
    </w:p>
    <w:p w14:paraId="3DC45EC3" w14:textId="77777777" w:rsidR="00D815B1" w:rsidRPr="00996EE7" w:rsidRDefault="00AD5D48" w:rsidP="00D815B1">
      <w:pPr>
        <w:spacing w:line="360" w:lineRule="exact"/>
        <w:ind w:leftChars="300" w:left="864" w:hangingChars="100" w:hanging="216"/>
      </w:pPr>
      <w:r w:rsidRPr="00996EE7">
        <w:rPr>
          <w:rFonts w:hint="eastAsia"/>
          <w:noProof/>
        </w:rPr>
        <mc:AlternateContent>
          <mc:Choice Requires="wps">
            <w:drawing>
              <wp:anchor distT="0" distB="0" distL="114300" distR="114300" simplePos="0" relativeHeight="251659264" behindDoc="0" locked="0" layoutInCell="1" allowOverlap="1" wp14:anchorId="6E90615B" wp14:editId="33F3D579">
                <wp:simplePos x="0" y="0"/>
                <wp:positionH relativeFrom="column">
                  <wp:posOffset>511175</wp:posOffset>
                </wp:positionH>
                <wp:positionV relativeFrom="paragraph">
                  <wp:posOffset>36195</wp:posOffset>
                </wp:positionV>
                <wp:extent cx="5254625" cy="812800"/>
                <wp:effectExtent l="0" t="0" r="22225" b="16510"/>
                <wp:wrapNone/>
                <wp:docPr id="2" name="テキスト ボックス 2"/>
                <wp:cNvGraphicFramePr/>
                <a:graphic xmlns:a="http://schemas.openxmlformats.org/drawingml/2006/main">
                  <a:graphicData uri="http://schemas.microsoft.com/office/word/2010/wordprocessingShape">
                    <wps:wsp>
                      <wps:cNvSpPr txBox="1"/>
                      <wps:spPr>
                        <a:xfrm>
                          <a:off x="0" y="0"/>
                          <a:ext cx="5254625"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6F52EB" w14:textId="77777777" w:rsidR="00D815B1" w:rsidRPr="00D815B1" w:rsidRDefault="00D815B1" w:rsidP="00076E6D">
                            <w:pPr>
                              <w:spacing w:line="320" w:lineRule="exact"/>
                              <w:rPr>
                                <w:sz w:val="20"/>
                              </w:rPr>
                            </w:pPr>
                            <w:r w:rsidRPr="00D815B1">
                              <w:rPr>
                                <w:rFonts w:hint="eastAsia"/>
                                <w:sz w:val="20"/>
                              </w:rPr>
                              <w:t>※　外出の削減の対象としない場合の例</w:t>
                            </w:r>
                          </w:p>
                          <w:p w14:paraId="6ACCCFD2" w14:textId="77777777" w:rsidR="00D815B1" w:rsidRPr="00D815B1" w:rsidRDefault="00D815B1" w:rsidP="00076E6D">
                            <w:pPr>
                              <w:spacing w:line="320" w:lineRule="exact"/>
                              <w:ind w:leftChars="100" w:left="216"/>
                              <w:rPr>
                                <w:sz w:val="20"/>
                              </w:rPr>
                            </w:pPr>
                            <w:r w:rsidRPr="00D815B1">
                              <w:rPr>
                                <w:rFonts w:hint="eastAsia"/>
                                <w:sz w:val="20"/>
                              </w:rPr>
                              <w:t xml:space="preserve">　医療機関への通院，各種健診の受診，医薬品の購入，必要な出勤・通学，自宅近隣における屋外での運動や散歩など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90615B" id="_x0000_t202" coordsize="21600,21600" o:spt="202" path="m,l,21600r21600,l21600,xe">
                <v:stroke joinstyle="miter"/>
                <v:path gradientshapeok="t" o:connecttype="rect"/>
              </v:shapetype>
              <v:shape id="テキスト ボックス 2" o:spid="_x0000_s1026" type="#_x0000_t202" style="position:absolute;left:0;text-align:left;margin-left:40.25pt;margin-top:2.85pt;width:413.75pt;height: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" fillcolor="white [3201]" strokeweight=".5pt">
                <v:textbox style="mso-fit-shape-to-text:t">
                  <w:txbxContent>
                    <w:p w14:paraId="156F52EB" w14:textId="77777777" w:rsidR="00D815B1" w:rsidRPr="00D815B1" w:rsidRDefault="00D815B1" w:rsidP="00076E6D">
                      <w:pPr>
                        <w:spacing w:line="320" w:lineRule="exact"/>
                        <w:rPr>
                          <w:sz w:val="20"/>
                        </w:rPr>
                      </w:pPr>
                      <w:r w:rsidRPr="00D815B1">
                        <w:rPr>
                          <w:rFonts w:hint="eastAsia"/>
                          <w:sz w:val="20"/>
                        </w:rPr>
                        <w:t>※　外出の削減の対象としない場合の例</w:t>
                      </w:r>
                    </w:p>
                    <w:p w14:paraId="6ACCCFD2" w14:textId="77777777" w:rsidR="00D815B1" w:rsidRPr="00D815B1" w:rsidRDefault="00D815B1" w:rsidP="00076E6D">
                      <w:pPr>
                        <w:spacing w:line="320" w:lineRule="exact"/>
                        <w:ind w:leftChars="100" w:left="216"/>
                        <w:rPr>
                          <w:sz w:val="20"/>
                        </w:rPr>
                      </w:pPr>
                      <w:r w:rsidRPr="00D815B1">
                        <w:rPr>
                          <w:rFonts w:hint="eastAsia"/>
                          <w:sz w:val="20"/>
                        </w:rPr>
                        <w:t xml:space="preserve">　医療機関への通院，各種健診の受診，医薬品の購入，必要な出勤・通学，自宅近隣における屋外での運動や散歩など</w:t>
                      </w:r>
                    </w:p>
                  </w:txbxContent>
                </v:textbox>
              </v:shape>
            </w:pict>
          </mc:Fallback>
        </mc:AlternateContent>
      </w:r>
    </w:p>
    <w:p w14:paraId="31743E73" w14:textId="77777777" w:rsidR="00D815B1" w:rsidRPr="00996EE7" w:rsidRDefault="00D815B1" w:rsidP="00D815B1">
      <w:pPr>
        <w:spacing w:line="360" w:lineRule="exact"/>
        <w:ind w:leftChars="300" w:left="864" w:hangingChars="100" w:hanging="216"/>
      </w:pPr>
    </w:p>
    <w:p w14:paraId="538C92EC" w14:textId="77777777" w:rsidR="00D815B1" w:rsidRPr="00996EE7" w:rsidRDefault="00D815B1" w:rsidP="00D815B1">
      <w:pPr>
        <w:spacing w:line="360" w:lineRule="exact"/>
        <w:ind w:leftChars="300" w:left="864" w:hangingChars="100" w:hanging="216"/>
      </w:pPr>
    </w:p>
    <w:p w14:paraId="52ED5D12" w14:textId="77777777" w:rsidR="00D815B1" w:rsidRPr="00996EE7" w:rsidRDefault="00D815B1" w:rsidP="00D815B1">
      <w:pPr>
        <w:spacing w:line="360" w:lineRule="exact"/>
        <w:ind w:leftChars="300" w:left="864" w:hangingChars="100" w:hanging="216"/>
      </w:pPr>
    </w:p>
    <w:p w14:paraId="7718669C" w14:textId="77777777" w:rsidR="00BC1607" w:rsidRDefault="00BC1607" w:rsidP="006D1052">
      <w:pPr>
        <w:spacing w:line="360" w:lineRule="exact"/>
        <w:ind w:leftChars="200" w:left="432"/>
        <w:rPr>
          <w:b/>
        </w:rPr>
      </w:pPr>
    </w:p>
    <w:p w14:paraId="7E255E29" w14:textId="77777777" w:rsidR="00D815B1" w:rsidRPr="00996EE7" w:rsidRDefault="00D815B1" w:rsidP="006D1052">
      <w:pPr>
        <w:spacing w:line="360" w:lineRule="exact"/>
        <w:ind w:leftChars="200" w:left="432"/>
        <w:rPr>
          <w:b/>
        </w:rPr>
      </w:pPr>
      <w:r w:rsidRPr="00996EE7">
        <w:rPr>
          <w:rFonts w:hint="eastAsia"/>
          <w:b/>
        </w:rPr>
        <w:lastRenderedPageBreak/>
        <w:t>イ　職場への出勤等【法第</w:t>
      </w:r>
      <w:r w:rsidRPr="00996EE7">
        <w:rPr>
          <w:b/>
        </w:rPr>
        <w:t>24条第９項に基づく要請】</w:t>
      </w:r>
    </w:p>
    <w:p w14:paraId="7A9A55E2" w14:textId="77777777" w:rsidR="006D1052" w:rsidRPr="00996EE7" w:rsidRDefault="006D1052" w:rsidP="006D1052">
      <w:pPr>
        <w:spacing w:line="360" w:lineRule="exact"/>
        <w:ind w:leftChars="300" w:left="864" w:hangingChars="100" w:hanging="216"/>
      </w:pPr>
      <w:r w:rsidRPr="00996EE7">
        <w:rPr>
          <w:rFonts w:hint="eastAsia"/>
        </w:rPr>
        <w:t xml:space="preserve">・　</w:t>
      </w:r>
      <w:r w:rsidR="00D815B1" w:rsidRPr="00996EE7">
        <w:rPr>
          <w:rFonts w:hint="eastAsia"/>
        </w:rPr>
        <w:t>徒歩・自転車通勤，時差出勤などを促し，通勤時の人との接触を減らすこと。</w:t>
      </w:r>
    </w:p>
    <w:p w14:paraId="0DDDBD36" w14:textId="77777777" w:rsidR="006D1052" w:rsidRPr="00996EE7" w:rsidRDefault="006D1052" w:rsidP="006D1052">
      <w:pPr>
        <w:spacing w:line="360" w:lineRule="exact"/>
        <w:ind w:leftChars="100" w:left="216"/>
        <w:rPr>
          <w:b/>
        </w:rPr>
      </w:pPr>
    </w:p>
    <w:p w14:paraId="0EB068B5" w14:textId="77777777" w:rsidR="00D815B1" w:rsidRPr="00996EE7" w:rsidRDefault="006D1052" w:rsidP="006D1052">
      <w:pPr>
        <w:spacing w:line="360" w:lineRule="exact"/>
        <w:ind w:leftChars="100" w:left="216"/>
        <w:rPr>
          <w:b/>
        </w:rPr>
      </w:pPr>
      <w:r w:rsidRPr="00996EE7">
        <w:rPr>
          <w:rFonts w:hint="eastAsia"/>
          <w:b/>
        </w:rPr>
        <w:t xml:space="preserve">⑵　</w:t>
      </w:r>
      <w:r w:rsidR="00D815B1" w:rsidRPr="00996EE7">
        <w:rPr>
          <w:rFonts w:hint="eastAsia"/>
          <w:b/>
        </w:rPr>
        <w:t>飲食店等の利用と感染予防【法第</w:t>
      </w:r>
      <w:r w:rsidR="00D815B1" w:rsidRPr="00996EE7">
        <w:rPr>
          <w:b/>
        </w:rPr>
        <w:t>24条第９項等に基づく要請】</w:t>
      </w:r>
    </w:p>
    <w:p w14:paraId="20ADA20D" w14:textId="77777777" w:rsidR="006D1052" w:rsidRPr="00996EE7" w:rsidRDefault="006D1052" w:rsidP="006D1052">
      <w:pPr>
        <w:spacing w:line="360" w:lineRule="exact"/>
        <w:ind w:leftChars="202" w:left="652" w:hangingChars="100" w:hanging="216"/>
      </w:pPr>
      <w:r w:rsidRPr="00996EE7">
        <w:rPr>
          <w:rFonts w:hint="eastAsia"/>
        </w:rPr>
        <w:t xml:space="preserve">・　</w:t>
      </w:r>
      <w:r w:rsidR="00D815B1" w:rsidRPr="00996EE7">
        <w:rPr>
          <w:rFonts w:hint="eastAsia"/>
        </w:rPr>
        <w:t>同居する家族以外での会食等は控えること。ただし，同居する家族以外での会食等にあって，次に掲げる物理的な対策等がとられている飲食店等を利用する場合，居宅や屋外のキャンプ場などにおいて飛沫感染防止（アクリル板等の設置または他者との間隔を１メートル以上もしくはマスク会食），手指消毒及び換気を徹底する場合は，その限りとしない。</w:t>
      </w:r>
    </w:p>
    <w:p w14:paraId="402E8C56" w14:textId="77777777" w:rsidR="006D1052" w:rsidRPr="00996EE7" w:rsidRDefault="006D1052" w:rsidP="006D1052">
      <w:pPr>
        <w:spacing w:line="360" w:lineRule="exact"/>
        <w:ind w:leftChars="202" w:left="652" w:hangingChars="100" w:hanging="216"/>
      </w:pPr>
      <w:r w:rsidRPr="00996EE7">
        <w:rPr>
          <w:rFonts w:hint="eastAsia"/>
        </w:rPr>
        <w:t xml:space="preserve">・　</w:t>
      </w:r>
      <w:r w:rsidR="00D815B1" w:rsidRPr="00996EE7">
        <w:rPr>
          <w:rFonts w:hint="eastAsia"/>
        </w:rPr>
        <w:t>会食等を行う場合には，アクリル板等の物理的対策の適切な導入などを県が認証する「広島積極ガード店ゴールド」を利用すること（当面の間，「広島積極ガード店」，「新型コロナウイルス感染症対策取組宣言店」を含む。）。また，「広島コロナお知らせＱＲ」の利用のほか，飲食店等が行う感染予防対策に協力すること。</w:t>
      </w:r>
    </w:p>
    <w:p w14:paraId="54CAA13F" w14:textId="77777777" w:rsidR="006D1052" w:rsidRPr="00996EE7" w:rsidRDefault="006D1052" w:rsidP="006D1052">
      <w:pPr>
        <w:spacing w:line="360" w:lineRule="exact"/>
        <w:ind w:leftChars="202" w:left="652" w:hangingChars="100" w:hanging="216"/>
      </w:pPr>
      <w:r w:rsidRPr="00996EE7">
        <w:rPr>
          <w:rFonts w:hint="eastAsia"/>
        </w:rPr>
        <w:t xml:space="preserve">・　</w:t>
      </w:r>
      <w:r w:rsidR="00D815B1" w:rsidRPr="00996EE7">
        <w:rPr>
          <w:rFonts w:hint="eastAsia"/>
        </w:rPr>
        <w:t>路上・公園等における集団での飲酒など，感染リスクが高い行動を行わないこと。</w:t>
      </w:r>
    </w:p>
    <w:p w14:paraId="7C98DE33" w14:textId="77777777" w:rsidR="00D815B1" w:rsidRPr="00996EE7" w:rsidRDefault="006D1052" w:rsidP="006D1052">
      <w:pPr>
        <w:spacing w:line="360" w:lineRule="exact"/>
        <w:ind w:leftChars="202" w:left="652" w:hangingChars="100" w:hanging="216"/>
      </w:pPr>
      <w:r w:rsidRPr="00996EE7">
        <w:rPr>
          <w:rFonts w:hint="eastAsia"/>
        </w:rPr>
        <w:t xml:space="preserve">・　</w:t>
      </w:r>
      <w:r w:rsidR="00D815B1" w:rsidRPr="00996EE7">
        <w:rPr>
          <w:rFonts w:hint="eastAsia"/>
        </w:rPr>
        <w:t>これまでにクラスターが発生しているような施設（カラオケ設備を提供する店舗，スポーツクラブなどの運動施設等）においては，利用者の密を避ける，換気の確保等，感染対策の徹底を行うとともに，感染者が発生し，感染の恐れのある者を特定できない場合には，まん延を防止する観点から，施設名を自ら公表して，利用者に検査や受診を呼びかけること。</w:t>
      </w:r>
    </w:p>
    <w:p w14:paraId="0F915573" w14:textId="77777777" w:rsidR="00D815B1" w:rsidRPr="00996EE7" w:rsidRDefault="00D815B1" w:rsidP="00D815B1">
      <w:pPr>
        <w:spacing w:line="360" w:lineRule="exact"/>
      </w:pPr>
    </w:p>
    <w:p w14:paraId="5587C743" w14:textId="77777777" w:rsidR="00D815B1" w:rsidRPr="00996EE7" w:rsidRDefault="00540E90" w:rsidP="006D1052">
      <w:pPr>
        <w:spacing w:line="360" w:lineRule="exact"/>
        <w:ind w:leftChars="100" w:left="216"/>
        <w:rPr>
          <w:b/>
        </w:rPr>
      </w:pPr>
      <w:r w:rsidRPr="00996EE7">
        <w:rPr>
          <w:rFonts w:hint="eastAsia"/>
          <w:b/>
        </w:rPr>
        <w:t xml:space="preserve">⑶　</w:t>
      </w:r>
      <w:r w:rsidR="00D815B1" w:rsidRPr="00996EE7">
        <w:rPr>
          <w:rFonts w:hint="eastAsia"/>
          <w:b/>
        </w:rPr>
        <w:t>別紙の１の区域における飲食店等の利用</w:t>
      </w:r>
    </w:p>
    <w:p w14:paraId="54F42ECE" w14:textId="77777777" w:rsidR="00540E90" w:rsidRPr="00996EE7" w:rsidRDefault="006D1052" w:rsidP="00540E90">
      <w:pPr>
        <w:spacing w:line="360" w:lineRule="exact"/>
        <w:ind w:leftChars="202" w:left="652" w:hangingChars="100" w:hanging="216"/>
      </w:pPr>
      <w:r w:rsidRPr="00996EE7">
        <w:rPr>
          <w:rFonts w:hint="eastAsia"/>
        </w:rPr>
        <w:t xml:space="preserve">・　</w:t>
      </w:r>
      <w:r w:rsidR="00D815B1" w:rsidRPr="00996EE7">
        <w:rPr>
          <w:rFonts w:hint="eastAsia"/>
        </w:rPr>
        <w:t>同一グループの同一テーブルでの会食は４人以内とすること。</w:t>
      </w:r>
    </w:p>
    <w:p w14:paraId="36B46A08" w14:textId="77777777" w:rsidR="00540E90" w:rsidRPr="00996EE7" w:rsidRDefault="00540E90" w:rsidP="00540E90">
      <w:pPr>
        <w:spacing w:line="360" w:lineRule="exact"/>
        <w:ind w:leftChars="202" w:left="652" w:hangingChars="100" w:hanging="216"/>
      </w:pPr>
      <w:r w:rsidRPr="00996EE7">
        <w:rPr>
          <w:rFonts w:hint="eastAsia"/>
        </w:rPr>
        <w:t xml:space="preserve">・　</w:t>
      </w:r>
      <w:r w:rsidR="00D815B1" w:rsidRPr="00996EE7">
        <w:rPr>
          <w:rFonts w:hint="eastAsia"/>
        </w:rPr>
        <w:t>要請に係る営業時間以外の時間に，当該飲食店等にみだりに出入りしないこと。【法第</w:t>
      </w:r>
      <w:r w:rsidR="00D815B1" w:rsidRPr="00996EE7">
        <w:t>31条の６第２項に基づく要請】</w:t>
      </w:r>
    </w:p>
    <w:p w14:paraId="42547C8A" w14:textId="77777777" w:rsidR="00D815B1" w:rsidRPr="00996EE7" w:rsidRDefault="00540E90" w:rsidP="00540E90">
      <w:pPr>
        <w:spacing w:line="360" w:lineRule="exact"/>
        <w:ind w:leftChars="202" w:left="652" w:hangingChars="100" w:hanging="216"/>
      </w:pPr>
      <w:r w:rsidRPr="00996EE7">
        <w:rPr>
          <w:rFonts w:hint="eastAsia"/>
        </w:rPr>
        <w:t xml:space="preserve">・　</w:t>
      </w:r>
      <w:r w:rsidR="00D815B1" w:rsidRPr="00996EE7">
        <w:rPr>
          <w:rFonts w:hint="eastAsia"/>
        </w:rPr>
        <w:t>営業時間の短縮要請に応じていない飲食店等の利用を厳に控えること。</w:t>
      </w:r>
    </w:p>
    <w:p w14:paraId="3E3A867C" w14:textId="77777777" w:rsidR="00D815B1" w:rsidRPr="00996EE7" w:rsidRDefault="00D815B1" w:rsidP="00D815B1">
      <w:pPr>
        <w:spacing w:line="360" w:lineRule="exact"/>
      </w:pPr>
    </w:p>
    <w:p w14:paraId="66462068" w14:textId="77777777" w:rsidR="00D815B1" w:rsidRPr="00996EE7" w:rsidRDefault="00540E90" w:rsidP="00540E90">
      <w:pPr>
        <w:spacing w:line="360" w:lineRule="exact"/>
        <w:ind w:leftChars="100" w:left="216"/>
        <w:rPr>
          <w:b/>
        </w:rPr>
      </w:pPr>
      <w:r w:rsidRPr="00996EE7">
        <w:rPr>
          <w:rFonts w:hint="eastAsia"/>
          <w:b/>
        </w:rPr>
        <w:t xml:space="preserve">⑷　</w:t>
      </w:r>
      <w:r w:rsidR="00D815B1" w:rsidRPr="00996EE7">
        <w:rPr>
          <w:rFonts w:hint="eastAsia"/>
          <w:b/>
        </w:rPr>
        <w:t>他地域への移動の自粛【法第</w:t>
      </w:r>
      <w:r w:rsidR="00D815B1" w:rsidRPr="00996EE7">
        <w:rPr>
          <w:b/>
        </w:rPr>
        <w:t>24条第９項に基づく要請】</w:t>
      </w:r>
    </w:p>
    <w:p w14:paraId="2B561C0F" w14:textId="77777777" w:rsidR="00D815B1" w:rsidRPr="00996EE7" w:rsidRDefault="00540E90" w:rsidP="00540E90">
      <w:pPr>
        <w:spacing w:line="360" w:lineRule="exact"/>
        <w:ind w:leftChars="202" w:left="652" w:hangingChars="100" w:hanging="216"/>
      </w:pPr>
      <w:r w:rsidRPr="00996EE7">
        <w:rPr>
          <w:rFonts w:hint="eastAsia"/>
        </w:rPr>
        <w:t xml:space="preserve">・　</w:t>
      </w:r>
      <w:r w:rsidR="00D815B1" w:rsidRPr="00996EE7">
        <w:rPr>
          <w:rFonts w:hint="eastAsia"/>
        </w:rPr>
        <w:t>県境を越える移動は，最大限，自粛すること。</w:t>
      </w:r>
    </w:p>
    <w:p w14:paraId="217F42F8" w14:textId="77777777" w:rsidR="00D815B1" w:rsidRPr="00996EE7" w:rsidRDefault="00540E90" w:rsidP="00540E90">
      <w:pPr>
        <w:spacing w:line="360" w:lineRule="exact"/>
        <w:ind w:leftChars="202" w:left="652" w:hangingChars="100" w:hanging="216"/>
      </w:pPr>
      <w:r w:rsidRPr="00996EE7">
        <w:rPr>
          <w:rFonts w:hint="eastAsia"/>
        </w:rPr>
        <w:t xml:space="preserve">・　</w:t>
      </w:r>
      <w:r w:rsidR="00D815B1" w:rsidRPr="00996EE7">
        <w:rPr>
          <w:rFonts w:hint="eastAsia"/>
        </w:rPr>
        <w:t>どうしても避けられない場合は感染防止策の徹底とともに，出発前又は到着地で検査を受けること。</w:t>
      </w:r>
    </w:p>
    <w:p w14:paraId="2A38DD91" w14:textId="77777777" w:rsidR="00D815B1" w:rsidRPr="00996EE7" w:rsidRDefault="00540E90" w:rsidP="00540E90">
      <w:pPr>
        <w:spacing w:line="360" w:lineRule="exact"/>
        <w:ind w:leftChars="202" w:left="652" w:hangingChars="100" w:hanging="216"/>
      </w:pPr>
      <w:r w:rsidRPr="00996EE7">
        <w:rPr>
          <w:rFonts w:hint="eastAsia"/>
        </w:rPr>
        <w:t xml:space="preserve">・　</w:t>
      </w:r>
      <w:r w:rsidR="00D815B1" w:rsidRPr="00996EE7">
        <w:rPr>
          <w:rFonts w:hint="eastAsia"/>
        </w:rPr>
        <w:t>他の都道府県からの来訪者と面会する機会がある場合，感染リスクを考慮した行動を行うこと。事業者においては，出張時期の変更や</w:t>
      </w:r>
      <w:r w:rsidRPr="00996EE7">
        <w:rPr>
          <w:rFonts w:hint="eastAsia"/>
        </w:rPr>
        <w:t>Web</w:t>
      </w:r>
      <w:r w:rsidR="00D815B1" w:rsidRPr="00996EE7">
        <w:rPr>
          <w:rFonts w:hint="eastAsia"/>
        </w:rPr>
        <w:t>会議への切替えの検討などを行うこと。</w:t>
      </w:r>
    </w:p>
    <w:p w14:paraId="6298C35D" w14:textId="77777777" w:rsidR="00103230" w:rsidRPr="00996EE7" w:rsidRDefault="00540E90" w:rsidP="00540E90">
      <w:pPr>
        <w:spacing w:line="360" w:lineRule="exact"/>
        <w:ind w:leftChars="202" w:left="652" w:hangingChars="100" w:hanging="216"/>
      </w:pPr>
      <w:r w:rsidRPr="00996EE7">
        <w:rPr>
          <w:rFonts w:hint="eastAsia"/>
        </w:rPr>
        <w:t xml:space="preserve">・　</w:t>
      </w:r>
      <w:r w:rsidR="00D815B1" w:rsidRPr="00996EE7">
        <w:rPr>
          <w:rFonts w:hint="eastAsia"/>
        </w:rPr>
        <w:t>県内の市町をまたぐ移動は，</w:t>
      </w:r>
      <w:r w:rsidR="00103230" w:rsidRPr="00996EE7">
        <w:rPr>
          <w:rFonts w:hint="eastAsia"/>
        </w:rPr>
        <w:t>日常生活上必要な買い物などを含め</w:t>
      </w:r>
      <w:r w:rsidR="00076E6D" w:rsidRPr="00996EE7">
        <w:rPr>
          <w:rFonts w:hint="eastAsia"/>
        </w:rPr>
        <w:t>て，できるだけ</w:t>
      </w:r>
      <w:r w:rsidR="00D815B1" w:rsidRPr="00996EE7">
        <w:rPr>
          <w:rFonts w:hint="eastAsia"/>
        </w:rPr>
        <w:t>控えること。</w:t>
      </w:r>
    </w:p>
    <w:p w14:paraId="198BAFC3" w14:textId="77777777" w:rsidR="00D815B1" w:rsidRPr="00996EE7" w:rsidRDefault="00103230" w:rsidP="00540E90">
      <w:pPr>
        <w:spacing w:line="360" w:lineRule="exact"/>
        <w:ind w:leftChars="202" w:left="652" w:hangingChars="100" w:hanging="216"/>
      </w:pPr>
      <w:r w:rsidRPr="00996EE7">
        <w:rPr>
          <w:rFonts w:hint="eastAsia"/>
        </w:rPr>
        <w:t xml:space="preserve">・　</w:t>
      </w:r>
      <w:r w:rsidR="00D815B1" w:rsidRPr="00996EE7">
        <w:rPr>
          <w:rFonts w:hint="eastAsia"/>
        </w:rPr>
        <w:t>なお，上記の往来は通勤・通学や医療機関の受診まで制限するものではない。</w:t>
      </w:r>
    </w:p>
    <w:p w14:paraId="1EE291AD" w14:textId="77777777" w:rsidR="00D815B1" w:rsidRPr="00996EE7" w:rsidRDefault="00D815B1" w:rsidP="00D815B1">
      <w:pPr>
        <w:spacing w:line="360" w:lineRule="exact"/>
      </w:pPr>
    </w:p>
    <w:p w14:paraId="74FB5869" w14:textId="77777777" w:rsidR="00D815B1" w:rsidRPr="00996EE7" w:rsidRDefault="00770D86" w:rsidP="00103230">
      <w:pPr>
        <w:spacing w:line="360" w:lineRule="exact"/>
        <w:ind w:leftChars="100" w:left="216"/>
        <w:rPr>
          <w:b/>
        </w:rPr>
      </w:pPr>
      <w:r w:rsidRPr="00996EE7">
        <w:rPr>
          <w:rFonts w:hint="eastAsia"/>
          <w:b/>
        </w:rPr>
        <w:t xml:space="preserve">⑸　</w:t>
      </w:r>
      <w:r w:rsidR="00D815B1" w:rsidRPr="00996EE7">
        <w:rPr>
          <w:rFonts w:hint="eastAsia"/>
          <w:b/>
        </w:rPr>
        <w:t>県民の生活・経済の安定確保に不可欠な業務の継続</w:t>
      </w:r>
    </w:p>
    <w:p w14:paraId="697BA7AF" w14:textId="77777777" w:rsidR="00D815B1" w:rsidRPr="00996EE7" w:rsidRDefault="00103230" w:rsidP="00770D86">
      <w:pPr>
        <w:spacing w:line="360" w:lineRule="exact"/>
        <w:ind w:leftChars="198" w:left="428"/>
      </w:pPr>
      <w:r w:rsidRPr="00996EE7">
        <w:rPr>
          <w:rFonts w:hint="eastAsia"/>
        </w:rPr>
        <w:t xml:space="preserve">　</w:t>
      </w:r>
      <w:r w:rsidR="00D815B1" w:rsidRPr="00996EE7">
        <w:rPr>
          <w:rFonts w:hint="eastAsia"/>
        </w:rPr>
        <w:t>感染状況は「レベル２」（警戒を強化すべきレベル）であることから，県民の生活・経済の安定確保に不可欠な業務を行う事業者及びこれらの業務を支援する事業者においては，十分な感染防止策を講じつつ，事業の特性を踏まえ業務を継続すること。</w:t>
      </w:r>
    </w:p>
    <w:p w14:paraId="47DCC202" w14:textId="77777777" w:rsidR="00032F75" w:rsidRPr="00996EE7" w:rsidRDefault="00032F75" w:rsidP="00770D86">
      <w:pPr>
        <w:spacing w:line="360" w:lineRule="exact"/>
        <w:ind w:leftChars="198" w:left="428"/>
      </w:pPr>
    </w:p>
    <w:p w14:paraId="7B0BB3F8" w14:textId="77777777" w:rsidR="00D815B1" w:rsidRPr="00996EE7" w:rsidRDefault="00D815B1" w:rsidP="00D815B1">
      <w:pPr>
        <w:spacing w:line="360" w:lineRule="exact"/>
        <w:rPr>
          <w:b/>
        </w:rPr>
      </w:pPr>
      <w:r w:rsidRPr="00996EE7">
        <w:rPr>
          <w:rFonts w:hint="eastAsia"/>
          <w:b/>
        </w:rPr>
        <w:lastRenderedPageBreak/>
        <w:t>４　イベントの開催要件【全県共通】</w:t>
      </w:r>
    </w:p>
    <w:p w14:paraId="0B042ADB" w14:textId="77777777" w:rsidR="00D815B1" w:rsidRPr="00996EE7" w:rsidRDefault="0079424A" w:rsidP="0079424A">
      <w:pPr>
        <w:spacing w:line="360" w:lineRule="exact"/>
        <w:ind w:leftChars="100" w:left="216"/>
      </w:pPr>
      <w:r w:rsidRPr="00996EE7">
        <w:rPr>
          <w:rFonts w:hint="eastAsia"/>
        </w:rPr>
        <w:t xml:space="preserve">　</w:t>
      </w:r>
      <w:r w:rsidR="00D815B1" w:rsidRPr="00996EE7">
        <w:rPr>
          <w:rFonts w:hint="eastAsia"/>
        </w:rPr>
        <w:t>１月</w:t>
      </w:r>
      <w:r w:rsidR="00D815B1" w:rsidRPr="00996EE7">
        <w:t>11日以降のイベントについては，「広島県におけるイベントの開催条件について」（令和４年１月11日適用）のとおり，イベントの主催者等に対して，法第24条第９項に基づき，その規模要件等に沿った開催を要請する。</w:t>
      </w:r>
    </w:p>
    <w:p w14:paraId="39ECCD7B" w14:textId="77777777" w:rsidR="00D815B1" w:rsidRPr="00996EE7" w:rsidRDefault="00D815B1" w:rsidP="00D815B1">
      <w:pPr>
        <w:spacing w:line="360" w:lineRule="exact"/>
      </w:pPr>
    </w:p>
    <w:p w14:paraId="4C93AAD2" w14:textId="77777777" w:rsidR="00D815B1" w:rsidRPr="00996EE7" w:rsidRDefault="00D815B1" w:rsidP="00D815B1">
      <w:pPr>
        <w:spacing w:line="360" w:lineRule="exact"/>
        <w:rPr>
          <w:b/>
        </w:rPr>
      </w:pPr>
      <w:r w:rsidRPr="00996EE7">
        <w:rPr>
          <w:rFonts w:hint="eastAsia"/>
          <w:b/>
        </w:rPr>
        <w:t>５　本対策に合わせた対応</w:t>
      </w:r>
    </w:p>
    <w:p w14:paraId="580D0A89" w14:textId="77777777" w:rsidR="00D815B1" w:rsidRPr="00996EE7" w:rsidRDefault="0049493F" w:rsidP="0049493F">
      <w:pPr>
        <w:spacing w:line="360" w:lineRule="exact"/>
        <w:ind w:leftChars="100" w:left="216"/>
        <w:rPr>
          <w:b/>
        </w:rPr>
      </w:pPr>
      <w:r w:rsidRPr="00996EE7">
        <w:rPr>
          <w:rFonts w:hint="eastAsia"/>
          <w:b/>
        </w:rPr>
        <w:t xml:space="preserve">⑴　</w:t>
      </w:r>
      <w:r w:rsidR="00D815B1" w:rsidRPr="00996EE7">
        <w:rPr>
          <w:rFonts w:hint="eastAsia"/>
          <w:b/>
        </w:rPr>
        <w:t>急激に増加する感染者の重症化防止</w:t>
      </w:r>
    </w:p>
    <w:p w14:paraId="075A1838" w14:textId="77777777" w:rsidR="00D815B1" w:rsidRPr="00996EE7" w:rsidRDefault="0049493F" w:rsidP="0049493F">
      <w:pPr>
        <w:spacing w:line="360" w:lineRule="exact"/>
        <w:ind w:leftChars="200" w:left="432"/>
      </w:pPr>
      <w:r w:rsidRPr="00996EE7">
        <w:rPr>
          <w:rFonts w:hint="eastAsia"/>
        </w:rPr>
        <w:t xml:space="preserve">　</w:t>
      </w:r>
      <w:r w:rsidR="00D815B1" w:rsidRPr="00996EE7">
        <w:rPr>
          <w:rFonts w:hint="eastAsia"/>
        </w:rPr>
        <w:t>増加している自宅療養者のフォローアップ，入院病床や宿泊療養施設での適切な療養が行えるよう，次のとおり対策を行う。</w:t>
      </w:r>
    </w:p>
    <w:p w14:paraId="265FC5C8" w14:textId="77777777" w:rsidR="00D815B1" w:rsidRPr="00996EE7" w:rsidRDefault="00D815B1" w:rsidP="0049493F">
      <w:pPr>
        <w:spacing w:line="360" w:lineRule="exact"/>
        <w:ind w:leftChars="200" w:left="648" w:hangingChars="100" w:hanging="216"/>
      </w:pPr>
      <w:r w:rsidRPr="00996EE7">
        <w:rPr>
          <w:rFonts w:hint="eastAsia"/>
        </w:rPr>
        <w:t>ア　積極的疫学調査の重点化及びＰＣＲ検査等の検査体制の充実</w:t>
      </w:r>
    </w:p>
    <w:p w14:paraId="43334E4A" w14:textId="77777777" w:rsidR="00D815B1" w:rsidRPr="00996EE7" w:rsidRDefault="00D815B1" w:rsidP="0049493F">
      <w:pPr>
        <w:spacing w:line="360" w:lineRule="exact"/>
        <w:ind w:leftChars="200" w:left="648" w:hangingChars="100" w:hanging="216"/>
      </w:pPr>
      <w:r w:rsidRPr="00996EE7">
        <w:rPr>
          <w:rFonts w:hint="eastAsia"/>
        </w:rPr>
        <w:t>イ　症状に応じた医療・療養体制の確保</w:t>
      </w:r>
    </w:p>
    <w:p w14:paraId="224F5569" w14:textId="77777777" w:rsidR="0049493F" w:rsidRPr="00996EE7" w:rsidRDefault="0049493F" w:rsidP="0049493F">
      <w:pPr>
        <w:spacing w:line="360" w:lineRule="exact"/>
        <w:ind w:leftChars="100" w:left="216"/>
        <w:rPr>
          <w:b/>
        </w:rPr>
      </w:pPr>
    </w:p>
    <w:p w14:paraId="588C5F88" w14:textId="77777777" w:rsidR="00D815B1" w:rsidRPr="00996EE7" w:rsidRDefault="0049493F" w:rsidP="0049493F">
      <w:pPr>
        <w:spacing w:line="360" w:lineRule="exact"/>
        <w:ind w:leftChars="100" w:left="216"/>
        <w:rPr>
          <w:b/>
        </w:rPr>
      </w:pPr>
      <w:r w:rsidRPr="00996EE7">
        <w:rPr>
          <w:rFonts w:hint="eastAsia"/>
          <w:b/>
        </w:rPr>
        <w:t xml:space="preserve">⑵　</w:t>
      </w:r>
      <w:r w:rsidR="00D815B1" w:rsidRPr="00996EE7">
        <w:rPr>
          <w:rFonts w:hint="eastAsia"/>
          <w:b/>
        </w:rPr>
        <w:t>クラスター対策</w:t>
      </w:r>
    </w:p>
    <w:p w14:paraId="1C39BBB3" w14:textId="77777777" w:rsidR="00D815B1" w:rsidRPr="00996EE7" w:rsidRDefault="0049493F" w:rsidP="0049493F">
      <w:pPr>
        <w:spacing w:line="360" w:lineRule="exact"/>
        <w:ind w:leftChars="200" w:left="432"/>
      </w:pPr>
      <w:r w:rsidRPr="00996EE7">
        <w:rPr>
          <w:rFonts w:hint="eastAsia"/>
        </w:rPr>
        <w:t xml:space="preserve">　</w:t>
      </w:r>
      <w:r w:rsidR="00D815B1" w:rsidRPr="00996EE7">
        <w:rPr>
          <w:rFonts w:hint="eastAsia"/>
        </w:rPr>
        <w:t>クラスターの芽となる感染者の早期発見と収束のため，次のとおり対策を行う。</w:t>
      </w:r>
    </w:p>
    <w:p w14:paraId="6DE28CF4" w14:textId="77777777" w:rsidR="00D815B1" w:rsidRPr="00996EE7" w:rsidRDefault="00D815B1" w:rsidP="0049493F">
      <w:pPr>
        <w:spacing w:line="360" w:lineRule="exact"/>
        <w:ind w:leftChars="200" w:left="648" w:hangingChars="100" w:hanging="216"/>
      </w:pPr>
      <w:r w:rsidRPr="00996EE7">
        <w:rPr>
          <w:rFonts w:hint="eastAsia"/>
        </w:rPr>
        <w:t>ア　医療機関や高齢者施設等の従事者に対する定期的なＰＣＲ検査の実施</w:t>
      </w:r>
    </w:p>
    <w:p w14:paraId="27465F0F" w14:textId="77777777" w:rsidR="00D815B1" w:rsidRPr="00996EE7" w:rsidRDefault="00D815B1" w:rsidP="0049493F">
      <w:pPr>
        <w:spacing w:line="360" w:lineRule="exact"/>
        <w:ind w:leftChars="200" w:left="648" w:hangingChars="100" w:hanging="216"/>
      </w:pPr>
      <w:r w:rsidRPr="00996EE7">
        <w:rPr>
          <w:rFonts w:hint="eastAsia"/>
        </w:rPr>
        <w:t>イ　「医療福祉クラスター対応班」による施設への早期介入と感染管理指導</w:t>
      </w:r>
    </w:p>
    <w:p w14:paraId="51B98403" w14:textId="77777777" w:rsidR="00D815B1" w:rsidRPr="00996EE7" w:rsidRDefault="00D815B1" w:rsidP="0049493F">
      <w:pPr>
        <w:spacing w:line="360" w:lineRule="exact"/>
        <w:ind w:leftChars="200" w:left="648" w:hangingChars="100" w:hanging="216"/>
      </w:pPr>
      <w:r w:rsidRPr="00996EE7">
        <w:rPr>
          <w:rFonts w:hint="eastAsia"/>
        </w:rPr>
        <w:t>ウ　学校や大学等への要請</w:t>
      </w:r>
    </w:p>
    <w:p w14:paraId="550A3E75" w14:textId="77777777" w:rsidR="00D815B1" w:rsidRPr="00996EE7" w:rsidRDefault="00D815B1" w:rsidP="0049493F">
      <w:pPr>
        <w:spacing w:line="360" w:lineRule="exact"/>
        <w:ind w:leftChars="300" w:left="648"/>
      </w:pPr>
      <w:r w:rsidRPr="00996EE7">
        <w:rPr>
          <w:rFonts w:hint="eastAsia"/>
        </w:rPr>
        <w:t>（学校（幼稚園，小学校，中学校，高等学校等））</w:t>
      </w:r>
    </w:p>
    <w:p w14:paraId="050AE068" w14:textId="77777777" w:rsidR="0049493F" w:rsidRPr="00996EE7" w:rsidRDefault="0049493F" w:rsidP="0049493F">
      <w:pPr>
        <w:spacing w:line="360" w:lineRule="exact"/>
        <w:ind w:leftChars="400" w:left="1080" w:hangingChars="100" w:hanging="216"/>
      </w:pPr>
      <w:r w:rsidRPr="00996EE7">
        <w:rPr>
          <w:rFonts w:hint="eastAsia"/>
        </w:rPr>
        <w:t xml:space="preserve">・　</w:t>
      </w:r>
      <w:r w:rsidR="00D815B1" w:rsidRPr="00996EE7">
        <w:rPr>
          <w:rFonts w:hint="eastAsia"/>
        </w:rPr>
        <w:t>「学校における新型コロナウイルス感染症に関する衛生管理マニュアル」を踏まえた対応を行う</w:t>
      </w:r>
      <w:r w:rsidR="00A26360" w:rsidRPr="00996EE7">
        <w:rPr>
          <w:rFonts w:hint="eastAsia"/>
        </w:rPr>
        <w:t>こと</w:t>
      </w:r>
      <w:r w:rsidR="00D815B1" w:rsidRPr="00996EE7">
        <w:rPr>
          <w:rFonts w:hint="eastAsia"/>
        </w:rPr>
        <w:t>。</w:t>
      </w:r>
    </w:p>
    <w:p w14:paraId="0D4F975A" w14:textId="77777777" w:rsidR="0049493F" w:rsidRPr="00996EE7" w:rsidRDefault="0049493F" w:rsidP="0049493F">
      <w:pPr>
        <w:spacing w:line="360" w:lineRule="exact"/>
        <w:ind w:leftChars="400" w:left="1080" w:hangingChars="100" w:hanging="216"/>
      </w:pPr>
      <w:r w:rsidRPr="00996EE7">
        <w:rPr>
          <w:rFonts w:hint="eastAsia"/>
        </w:rPr>
        <w:t xml:space="preserve">・　</w:t>
      </w:r>
      <w:r w:rsidR="00D815B1" w:rsidRPr="00996EE7">
        <w:rPr>
          <w:rFonts w:hint="eastAsia"/>
        </w:rPr>
        <w:t>とりわけ，感染リスクの高い活動（グループワーク，合唱や管楽器の演奏，調理実習，接触する運動等）</w:t>
      </w:r>
      <w:r w:rsidR="00B01F89" w:rsidRPr="00996EE7">
        <w:rPr>
          <w:rFonts w:hint="eastAsia"/>
        </w:rPr>
        <w:t>の実施は慎重に判断することとし，実施する場合には一定の距離を保つなど工夫する</w:t>
      </w:r>
      <w:r w:rsidR="00A26360" w:rsidRPr="00996EE7">
        <w:rPr>
          <w:rFonts w:hint="eastAsia"/>
        </w:rPr>
        <w:t>こと</w:t>
      </w:r>
      <w:r w:rsidR="00B01F89" w:rsidRPr="00996EE7">
        <w:rPr>
          <w:rFonts w:hint="eastAsia"/>
        </w:rPr>
        <w:t>。</w:t>
      </w:r>
    </w:p>
    <w:p w14:paraId="416E198F" w14:textId="77777777" w:rsidR="0049493F" w:rsidRPr="00996EE7" w:rsidRDefault="0049493F" w:rsidP="0049493F">
      <w:pPr>
        <w:spacing w:line="360" w:lineRule="exact"/>
        <w:ind w:leftChars="400" w:left="1080" w:hangingChars="100" w:hanging="216"/>
      </w:pPr>
      <w:r w:rsidRPr="00996EE7">
        <w:rPr>
          <w:rFonts w:hint="eastAsia"/>
        </w:rPr>
        <w:t xml:space="preserve">・　</w:t>
      </w:r>
      <w:r w:rsidR="00D815B1" w:rsidRPr="00996EE7">
        <w:rPr>
          <w:rFonts w:hint="eastAsia"/>
        </w:rPr>
        <w:t>学校行事について，飲食物の提供等，リスクの高い活動</w:t>
      </w:r>
      <w:r w:rsidR="00A26360" w:rsidRPr="00996EE7">
        <w:rPr>
          <w:rFonts w:hint="eastAsia"/>
        </w:rPr>
        <w:t>は</w:t>
      </w:r>
      <w:r w:rsidR="00B01F89" w:rsidRPr="00996EE7">
        <w:rPr>
          <w:rFonts w:hint="eastAsia"/>
        </w:rPr>
        <w:t>感染状況等を踏まえ慎重に実施の可否を検討する</w:t>
      </w:r>
      <w:r w:rsidR="00A26360" w:rsidRPr="00996EE7">
        <w:rPr>
          <w:rFonts w:hint="eastAsia"/>
        </w:rPr>
        <w:t>こと</w:t>
      </w:r>
      <w:r w:rsidR="00D815B1" w:rsidRPr="00996EE7">
        <w:rPr>
          <w:rFonts w:hint="eastAsia"/>
        </w:rPr>
        <w:t>。修学旅行等，校外における活動は，行先の感染状況等を踏まえ慎重に実施の可否を検討する</w:t>
      </w:r>
      <w:r w:rsidR="00A26360" w:rsidRPr="00996EE7">
        <w:rPr>
          <w:rFonts w:hint="eastAsia"/>
        </w:rPr>
        <w:t>こと</w:t>
      </w:r>
      <w:r w:rsidR="00D815B1" w:rsidRPr="00996EE7">
        <w:rPr>
          <w:rFonts w:hint="eastAsia"/>
        </w:rPr>
        <w:t>。</w:t>
      </w:r>
    </w:p>
    <w:p w14:paraId="37D74FD4" w14:textId="77777777" w:rsidR="0049493F" w:rsidRPr="00996EE7" w:rsidRDefault="0049493F" w:rsidP="0049493F">
      <w:pPr>
        <w:spacing w:line="360" w:lineRule="exact"/>
        <w:ind w:leftChars="400" w:left="1080" w:hangingChars="100" w:hanging="216"/>
      </w:pPr>
      <w:r w:rsidRPr="00996EE7">
        <w:rPr>
          <w:rFonts w:hint="eastAsia"/>
        </w:rPr>
        <w:t xml:space="preserve">・　</w:t>
      </w:r>
      <w:r w:rsidR="00D815B1" w:rsidRPr="00996EE7">
        <w:rPr>
          <w:rFonts w:hint="eastAsia"/>
        </w:rPr>
        <w:t>昼食時には黙食を徹底し，登下校時の飲食は控えるよう指導する</w:t>
      </w:r>
      <w:r w:rsidR="00A26360" w:rsidRPr="00996EE7">
        <w:rPr>
          <w:rFonts w:hint="eastAsia"/>
        </w:rPr>
        <w:t>こと</w:t>
      </w:r>
      <w:r w:rsidR="00D815B1" w:rsidRPr="00996EE7">
        <w:rPr>
          <w:rFonts w:hint="eastAsia"/>
        </w:rPr>
        <w:t>。</w:t>
      </w:r>
    </w:p>
    <w:p w14:paraId="5A1E396D" w14:textId="77777777" w:rsidR="0049493F" w:rsidRPr="00996EE7" w:rsidRDefault="0049493F" w:rsidP="0049493F">
      <w:pPr>
        <w:spacing w:line="360" w:lineRule="exact"/>
        <w:ind w:leftChars="400" w:left="1080" w:hangingChars="100" w:hanging="216"/>
      </w:pPr>
      <w:r w:rsidRPr="00996EE7">
        <w:rPr>
          <w:rFonts w:hint="eastAsia"/>
        </w:rPr>
        <w:t xml:space="preserve">・　</w:t>
      </w:r>
      <w:r w:rsidR="00D815B1" w:rsidRPr="00996EE7">
        <w:rPr>
          <w:rFonts w:hint="eastAsia"/>
        </w:rPr>
        <w:t>寄宿舎に居住する生徒が帰省する際には，移動を最小限とするなど感染リスクを</w:t>
      </w:r>
      <w:r w:rsidR="00A26360" w:rsidRPr="00996EE7">
        <w:rPr>
          <w:rFonts w:hint="eastAsia"/>
        </w:rPr>
        <w:t>減ずること</w:t>
      </w:r>
      <w:r w:rsidR="00D815B1" w:rsidRPr="00996EE7">
        <w:rPr>
          <w:rFonts w:hint="eastAsia"/>
        </w:rPr>
        <w:t>。</w:t>
      </w:r>
    </w:p>
    <w:p w14:paraId="548DFA64" w14:textId="77777777" w:rsidR="0008421D" w:rsidRPr="00996EE7" w:rsidRDefault="0049493F" w:rsidP="0008421D">
      <w:pPr>
        <w:spacing w:line="360" w:lineRule="exact"/>
        <w:ind w:leftChars="400" w:left="1080" w:hangingChars="100" w:hanging="216"/>
      </w:pPr>
      <w:r w:rsidRPr="00996EE7">
        <w:rPr>
          <w:rFonts w:hint="eastAsia"/>
        </w:rPr>
        <w:t xml:space="preserve">・　</w:t>
      </w:r>
      <w:r w:rsidR="00D815B1" w:rsidRPr="00996EE7">
        <w:rPr>
          <w:rFonts w:hint="eastAsia"/>
        </w:rPr>
        <w:t>高等学校における部活動については，</w:t>
      </w:r>
      <w:r w:rsidR="00B01F89" w:rsidRPr="00996EE7">
        <w:rPr>
          <w:rFonts w:hint="eastAsia"/>
        </w:rPr>
        <w:t>可能な限り感染症対策を行い，</w:t>
      </w:r>
      <w:r w:rsidR="00D815B1" w:rsidRPr="00996EE7">
        <w:rPr>
          <w:rFonts w:hint="eastAsia"/>
        </w:rPr>
        <w:t>密集する運動や近距離で組み合ったり接触したりする場面が</w:t>
      </w:r>
      <w:r w:rsidR="00B01F89" w:rsidRPr="00996EE7">
        <w:rPr>
          <w:rFonts w:hint="eastAsia"/>
        </w:rPr>
        <w:t>多い活動，向かい合って発声したりする活動</w:t>
      </w:r>
      <w:r w:rsidR="00A26360" w:rsidRPr="00996EE7">
        <w:rPr>
          <w:rFonts w:hint="eastAsia"/>
        </w:rPr>
        <w:t>は</w:t>
      </w:r>
      <w:r w:rsidR="00B01F89" w:rsidRPr="00996EE7">
        <w:rPr>
          <w:rFonts w:hint="eastAsia"/>
        </w:rPr>
        <w:t>など，リスクの高い活動の実施は慎重に検討する</w:t>
      </w:r>
      <w:r w:rsidR="00D815B1" w:rsidRPr="00996EE7">
        <w:rPr>
          <w:rFonts w:hint="eastAsia"/>
        </w:rPr>
        <w:t>こと。</w:t>
      </w:r>
    </w:p>
    <w:p w14:paraId="65CBA877" w14:textId="77777777" w:rsidR="0008421D" w:rsidRPr="00996EE7" w:rsidRDefault="0008421D" w:rsidP="0008421D">
      <w:pPr>
        <w:spacing w:line="360" w:lineRule="exact"/>
        <w:ind w:leftChars="400" w:left="1080" w:hangingChars="100" w:hanging="216"/>
      </w:pPr>
      <w:r w:rsidRPr="00996EE7">
        <w:rPr>
          <w:rFonts w:hint="eastAsia"/>
        </w:rPr>
        <w:t>・</w:t>
      </w:r>
      <w:r w:rsidR="00D815B1" w:rsidRPr="00996EE7">
        <w:rPr>
          <w:rFonts w:hint="eastAsia"/>
        </w:rPr>
        <w:t xml:space="preserve">　分散登校や臨時休業等を実施する際にはオンライン授業を実施できるよう準備するなど，地域や学校の状況に応じた対応に留意すること。</w:t>
      </w:r>
    </w:p>
    <w:p w14:paraId="510ACAC6" w14:textId="77777777" w:rsidR="00A26360" w:rsidRPr="00996EE7" w:rsidRDefault="0008421D" w:rsidP="0008421D">
      <w:pPr>
        <w:spacing w:line="360" w:lineRule="exact"/>
        <w:ind w:leftChars="400" w:left="1080" w:hangingChars="100" w:hanging="216"/>
      </w:pPr>
      <w:r w:rsidRPr="00996EE7">
        <w:rPr>
          <w:rFonts w:hint="eastAsia"/>
        </w:rPr>
        <w:t xml:space="preserve">・　</w:t>
      </w:r>
      <w:r w:rsidR="00D815B1" w:rsidRPr="00996EE7">
        <w:rPr>
          <w:rFonts w:hint="eastAsia"/>
        </w:rPr>
        <w:t>なお，小学校・中学校においても，分散登校や臨時休業等を実施する際にオンライン授業が実施できるよう，県教育委員会が支援する。</w:t>
      </w:r>
    </w:p>
    <w:p w14:paraId="2611FD33" w14:textId="77777777" w:rsidR="0008421D" w:rsidRPr="00996EE7" w:rsidRDefault="00D815B1" w:rsidP="0008421D">
      <w:pPr>
        <w:spacing w:beforeLines="50" w:before="195" w:line="360" w:lineRule="exact"/>
        <w:ind w:leftChars="300" w:left="648"/>
      </w:pPr>
      <w:r w:rsidRPr="00996EE7">
        <w:rPr>
          <w:rFonts w:hint="eastAsia"/>
        </w:rPr>
        <w:t>（大学，高等専門学校等）</w:t>
      </w:r>
    </w:p>
    <w:p w14:paraId="1B2B5D41" w14:textId="77777777" w:rsidR="0008421D" w:rsidRPr="00996EE7" w:rsidRDefault="0008421D" w:rsidP="0008421D">
      <w:pPr>
        <w:spacing w:line="360" w:lineRule="exact"/>
        <w:ind w:leftChars="400" w:left="1080" w:hangingChars="100" w:hanging="216"/>
      </w:pPr>
      <w:r w:rsidRPr="00996EE7">
        <w:rPr>
          <w:rFonts w:hint="eastAsia"/>
        </w:rPr>
        <w:t xml:space="preserve">・　</w:t>
      </w:r>
      <w:r w:rsidR="00D815B1" w:rsidRPr="00996EE7">
        <w:rPr>
          <w:rFonts w:hint="eastAsia"/>
        </w:rPr>
        <w:t>授業に当たっては，こまめな換気・消毒，収容人数の制限，座席の間隔の確保，オンライン授業の活用等により，感染防止対策の徹底を図ること。</w:t>
      </w:r>
    </w:p>
    <w:p w14:paraId="69A54447" w14:textId="77777777" w:rsidR="0008421D" w:rsidRPr="00996EE7" w:rsidRDefault="0008421D" w:rsidP="0008421D">
      <w:pPr>
        <w:spacing w:line="360" w:lineRule="exact"/>
        <w:ind w:leftChars="400" w:left="1080" w:hangingChars="100" w:hanging="216"/>
      </w:pPr>
      <w:r w:rsidRPr="00996EE7">
        <w:rPr>
          <w:rFonts w:hint="eastAsia"/>
        </w:rPr>
        <w:t xml:space="preserve">・　</w:t>
      </w:r>
      <w:r w:rsidR="00D815B1" w:rsidRPr="00996EE7">
        <w:rPr>
          <w:rFonts w:hint="eastAsia"/>
        </w:rPr>
        <w:t>臨地実習に当たっては，実習先における感染防止対策の遵守に加え，事前のＰＣＲ検査の積極的な受検，実習前及び実習期間中における感染防止対策の徹底を図る</w:t>
      </w:r>
      <w:r w:rsidR="00D815B1" w:rsidRPr="00996EE7">
        <w:rPr>
          <w:rFonts w:hint="eastAsia"/>
        </w:rPr>
        <w:lastRenderedPageBreak/>
        <w:t>こと。</w:t>
      </w:r>
    </w:p>
    <w:p w14:paraId="04394471" w14:textId="77777777" w:rsidR="00D815B1" w:rsidRPr="00996EE7" w:rsidRDefault="0008421D" w:rsidP="0008421D">
      <w:pPr>
        <w:spacing w:line="360" w:lineRule="exact"/>
        <w:ind w:leftChars="400" w:left="1080" w:hangingChars="100" w:hanging="216"/>
      </w:pPr>
      <w:r w:rsidRPr="00996EE7">
        <w:rPr>
          <w:rFonts w:hint="eastAsia"/>
        </w:rPr>
        <w:t xml:space="preserve">・　</w:t>
      </w:r>
      <w:r w:rsidR="00D815B1" w:rsidRPr="00996EE7">
        <w:rPr>
          <w:rFonts w:hint="eastAsia"/>
        </w:rPr>
        <w:t>寮生活，クラブ・部活動や合宿など集団行動における感染防止対策の徹底を図ること。</w:t>
      </w:r>
    </w:p>
    <w:p w14:paraId="24036511" w14:textId="77777777" w:rsidR="00D815B1" w:rsidRPr="00996EE7" w:rsidRDefault="00D815B1" w:rsidP="00D815B1">
      <w:pPr>
        <w:spacing w:line="360" w:lineRule="exact"/>
      </w:pPr>
    </w:p>
    <w:p w14:paraId="3148F1A0" w14:textId="77777777" w:rsidR="00D815B1" w:rsidRPr="00996EE7" w:rsidRDefault="004E260A" w:rsidP="004E260A">
      <w:pPr>
        <w:spacing w:line="360" w:lineRule="exact"/>
        <w:ind w:leftChars="100" w:left="216"/>
        <w:rPr>
          <w:b/>
        </w:rPr>
      </w:pPr>
      <w:r w:rsidRPr="00996EE7">
        <w:rPr>
          <w:rFonts w:hint="eastAsia"/>
          <w:b/>
        </w:rPr>
        <w:t xml:space="preserve">⑶　</w:t>
      </w:r>
      <w:r w:rsidR="00D815B1" w:rsidRPr="00996EE7">
        <w:rPr>
          <w:rFonts w:hint="eastAsia"/>
          <w:b/>
        </w:rPr>
        <w:t>ワクチン接種</w:t>
      </w:r>
    </w:p>
    <w:p w14:paraId="566A66A8" w14:textId="77777777" w:rsidR="004E260A" w:rsidRPr="00996EE7" w:rsidRDefault="004E260A" w:rsidP="004E260A">
      <w:pPr>
        <w:spacing w:line="360" w:lineRule="exact"/>
        <w:ind w:leftChars="200" w:left="432"/>
      </w:pPr>
      <w:r w:rsidRPr="00996EE7">
        <w:rPr>
          <w:rFonts w:hint="eastAsia"/>
        </w:rPr>
        <w:t xml:space="preserve">　</w:t>
      </w:r>
      <w:r w:rsidR="00D815B1" w:rsidRPr="00996EE7">
        <w:rPr>
          <w:rFonts w:hint="eastAsia"/>
        </w:rPr>
        <w:t>感染症の収束を図るため，一人でも多くの方にワクチン接種をしていただけるよう，引き続き，有効性や安全性等の情報を周知していくとともに接種機会を確保する。</w:t>
      </w:r>
    </w:p>
    <w:p w14:paraId="4AF12B93" w14:textId="77777777" w:rsidR="007E5A1A" w:rsidRPr="00996EE7" w:rsidRDefault="004E260A" w:rsidP="004E260A">
      <w:pPr>
        <w:spacing w:line="360" w:lineRule="exact"/>
        <w:ind w:leftChars="200" w:left="432"/>
      </w:pPr>
      <w:r w:rsidRPr="00996EE7">
        <w:rPr>
          <w:rFonts w:hint="eastAsia"/>
        </w:rPr>
        <w:t xml:space="preserve">　</w:t>
      </w:r>
      <w:r w:rsidR="00D815B1" w:rsidRPr="00996EE7">
        <w:rPr>
          <w:rFonts w:hint="eastAsia"/>
        </w:rPr>
        <w:t>また，ワクチンの効果を持続させるため，市町や医師会等と連携して，追加接種の推進を図っていくとともに，県としても，市町の接種体制確保を支援するため，大規模接種会場の設置や職域接種を支援する。</w:t>
      </w:r>
    </w:p>
    <w:p w14:paraId="21217980" w14:textId="77777777" w:rsidR="004E260A" w:rsidRPr="00996EE7" w:rsidRDefault="004E260A" w:rsidP="004E260A">
      <w:pPr>
        <w:spacing w:line="360" w:lineRule="exact"/>
        <w:ind w:leftChars="200" w:left="432"/>
      </w:pPr>
    </w:p>
    <w:p w14:paraId="1C3EE7D6" w14:textId="77777777" w:rsidR="004E260A" w:rsidRPr="00996EE7" w:rsidRDefault="004E260A">
      <w:pPr>
        <w:widowControl/>
        <w:jc w:val="left"/>
      </w:pPr>
      <w:r w:rsidRPr="00996EE7">
        <w:br w:type="page"/>
      </w:r>
    </w:p>
    <w:p w14:paraId="3450C965" w14:textId="77777777" w:rsidR="004E260A" w:rsidRPr="00996EE7" w:rsidRDefault="004E260A" w:rsidP="00D81BAD">
      <w:pPr>
        <w:spacing w:line="320" w:lineRule="exact"/>
        <w:jc w:val="right"/>
      </w:pPr>
      <w:r w:rsidRPr="00996EE7">
        <w:rPr>
          <w:rFonts w:hint="eastAsia"/>
        </w:rPr>
        <w:lastRenderedPageBreak/>
        <w:t>別紙</w:t>
      </w:r>
    </w:p>
    <w:p w14:paraId="1A4AFA91" w14:textId="77777777" w:rsidR="00D81BAD" w:rsidRPr="00996EE7" w:rsidRDefault="00D81BAD" w:rsidP="00D81BAD">
      <w:pPr>
        <w:spacing w:line="320" w:lineRule="exact"/>
        <w:rPr>
          <w:b/>
        </w:rPr>
      </w:pPr>
    </w:p>
    <w:p w14:paraId="497B3C1B" w14:textId="77777777" w:rsidR="004E260A" w:rsidRPr="00996EE7" w:rsidRDefault="004E260A" w:rsidP="00D81BAD">
      <w:pPr>
        <w:spacing w:line="320" w:lineRule="exact"/>
        <w:jc w:val="center"/>
        <w:rPr>
          <w:b/>
        </w:rPr>
      </w:pPr>
      <w:r w:rsidRPr="00996EE7">
        <w:rPr>
          <w:rFonts w:hint="eastAsia"/>
          <w:b/>
        </w:rPr>
        <w:t>重点措置区域の住民，事業者への要請</w:t>
      </w:r>
    </w:p>
    <w:p w14:paraId="17BDB0D4" w14:textId="77777777" w:rsidR="004E260A" w:rsidRPr="00996EE7" w:rsidRDefault="004E260A" w:rsidP="00D81BAD">
      <w:pPr>
        <w:spacing w:line="320" w:lineRule="exact"/>
      </w:pPr>
    </w:p>
    <w:p w14:paraId="63356066" w14:textId="77777777" w:rsidR="004E260A" w:rsidRPr="00996EE7" w:rsidRDefault="00A46574" w:rsidP="00D81BAD">
      <w:pPr>
        <w:spacing w:line="320" w:lineRule="exact"/>
        <w:rPr>
          <w:b/>
        </w:rPr>
      </w:pPr>
      <w:r w:rsidRPr="00996EE7">
        <w:rPr>
          <w:rFonts w:hint="eastAsia"/>
          <w:b/>
        </w:rPr>
        <w:t xml:space="preserve">１　</w:t>
      </w:r>
      <w:r w:rsidR="004E260A" w:rsidRPr="00996EE7">
        <w:rPr>
          <w:rFonts w:hint="eastAsia"/>
          <w:b/>
        </w:rPr>
        <w:t>区域の設定</w:t>
      </w:r>
    </w:p>
    <w:p w14:paraId="11C0096A" w14:textId="77777777" w:rsidR="004E260A" w:rsidRPr="00996EE7" w:rsidRDefault="004E260A" w:rsidP="00D81BAD">
      <w:pPr>
        <w:spacing w:line="320" w:lineRule="exact"/>
        <w:ind w:leftChars="100" w:left="216"/>
      </w:pPr>
      <w:r w:rsidRPr="00996EE7">
        <w:rPr>
          <w:rFonts w:hint="eastAsia"/>
        </w:rPr>
        <w:t xml:space="preserve">　感染の地域的な抑え込み，全県への拡大防止のため，次の地域を法第</w:t>
      </w:r>
      <w:r w:rsidRPr="00996EE7">
        <w:t>31条の６第１項に基づき，知事が協力要請等を行うまん延防止等重点措置区域（以下「重点措置区域」という。）として定める。</w:t>
      </w:r>
    </w:p>
    <w:p w14:paraId="0F35F19D" w14:textId="77777777" w:rsidR="005214B5" w:rsidRPr="00996EE7" w:rsidRDefault="004E260A" w:rsidP="005214B5">
      <w:pPr>
        <w:spacing w:beforeLines="50" w:before="195" w:afterLines="50" w:after="195" w:line="320" w:lineRule="exact"/>
        <w:ind w:leftChars="200" w:left="432"/>
      </w:pPr>
      <w:r w:rsidRPr="00996EE7">
        <w:rPr>
          <w:rFonts w:hint="eastAsia"/>
        </w:rPr>
        <w:t>広島市，呉市，竹原市，三原市，尾道市，福山市，大竹市，東広島市，廿日市市，</w:t>
      </w:r>
      <w:r w:rsidR="005214B5" w:rsidRPr="00996EE7">
        <w:br/>
      </w:r>
      <w:r w:rsidR="005214B5" w:rsidRPr="00996EE7">
        <w:rPr>
          <w:rFonts w:hint="eastAsia"/>
        </w:rPr>
        <w:t>江田島市，府中町，海田町，坂町（令和４年１月７日</w:t>
      </w:r>
      <w:r w:rsidR="00770D86" w:rsidRPr="00996EE7">
        <w:rPr>
          <w:rFonts w:hint="eastAsia"/>
        </w:rPr>
        <w:t>決定</w:t>
      </w:r>
      <w:r w:rsidR="005214B5" w:rsidRPr="00996EE7">
        <w:rPr>
          <w:rFonts w:hint="eastAsia"/>
        </w:rPr>
        <w:t>）</w:t>
      </w:r>
    </w:p>
    <w:p w14:paraId="2382E02A" w14:textId="77777777" w:rsidR="004E260A" w:rsidRPr="00996EE7" w:rsidRDefault="004E260A" w:rsidP="005214B5">
      <w:pPr>
        <w:spacing w:beforeLines="50" w:before="195" w:afterLines="50" w:after="195" w:line="320" w:lineRule="exact"/>
        <w:ind w:leftChars="200" w:left="432"/>
      </w:pPr>
      <w:r w:rsidRPr="00996EE7">
        <w:rPr>
          <w:rFonts w:hint="eastAsia"/>
        </w:rPr>
        <w:t>府中市，三次市，庄原市，安芸高田市，熊野町，安芸太田町，北広島町，大崎上島町，</w:t>
      </w:r>
      <w:r w:rsidR="005214B5" w:rsidRPr="00996EE7">
        <w:br/>
      </w:r>
      <w:r w:rsidRPr="00996EE7">
        <w:rPr>
          <w:rFonts w:hint="eastAsia"/>
        </w:rPr>
        <w:t>世羅町，神石高原町</w:t>
      </w:r>
      <w:r w:rsidR="005214B5" w:rsidRPr="00996EE7">
        <w:rPr>
          <w:rFonts w:hint="eastAsia"/>
        </w:rPr>
        <w:t>（</w:t>
      </w:r>
      <w:r w:rsidRPr="00996EE7">
        <w:rPr>
          <w:rFonts w:hint="eastAsia"/>
        </w:rPr>
        <w:t>令和４年１月</w:t>
      </w:r>
      <w:r w:rsidRPr="00996EE7">
        <w:t>13</w:t>
      </w:r>
      <w:r w:rsidR="005214B5" w:rsidRPr="00996EE7">
        <w:t>日</w:t>
      </w:r>
      <w:r w:rsidR="00770D86" w:rsidRPr="00996EE7">
        <w:rPr>
          <w:rFonts w:hint="eastAsia"/>
        </w:rPr>
        <w:t>決定</w:t>
      </w:r>
      <w:r w:rsidR="005214B5" w:rsidRPr="00996EE7">
        <w:rPr>
          <w:rFonts w:hint="eastAsia"/>
        </w:rPr>
        <w:t>）</w:t>
      </w:r>
    </w:p>
    <w:p w14:paraId="6EDE73B6" w14:textId="77777777" w:rsidR="004E260A" w:rsidRPr="00996EE7" w:rsidRDefault="004E260A" w:rsidP="00D81BAD">
      <w:pPr>
        <w:spacing w:line="320" w:lineRule="exact"/>
      </w:pPr>
    </w:p>
    <w:p w14:paraId="6709FFC1" w14:textId="77777777" w:rsidR="00D81BAD" w:rsidRPr="00996EE7" w:rsidRDefault="00D81BAD" w:rsidP="00D81BAD">
      <w:pPr>
        <w:spacing w:line="320" w:lineRule="exact"/>
      </w:pPr>
    </w:p>
    <w:p w14:paraId="05A58C06" w14:textId="77777777" w:rsidR="004E260A" w:rsidRPr="00996EE7" w:rsidRDefault="004E260A" w:rsidP="00D81BAD">
      <w:pPr>
        <w:spacing w:line="320" w:lineRule="exact"/>
        <w:rPr>
          <w:b/>
        </w:rPr>
      </w:pPr>
      <w:r w:rsidRPr="00996EE7">
        <w:rPr>
          <w:rFonts w:hint="eastAsia"/>
          <w:b/>
        </w:rPr>
        <w:t>２　重点措置区域の住民，事業者への要請</w:t>
      </w:r>
    </w:p>
    <w:p w14:paraId="3AF96DCA" w14:textId="77777777" w:rsidR="004E260A" w:rsidRPr="00996EE7" w:rsidRDefault="004E260A" w:rsidP="00D81BAD">
      <w:pPr>
        <w:spacing w:line="320" w:lineRule="exact"/>
        <w:ind w:leftChars="100" w:left="216"/>
      </w:pPr>
      <w:r w:rsidRPr="00996EE7">
        <w:rPr>
          <w:rFonts w:hint="eastAsia"/>
        </w:rPr>
        <w:t xml:space="preserve">　「３</w:t>
      </w:r>
      <w:r w:rsidRPr="00996EE7">
        <w:t xml:space="preserve"> 県民，事業者への要請」に加え，１により定める区域の住民，事業者に対して，本対策の期間中，次の</w:t>
      </w:r>
      <w:r w:rsidR="00CE3CAD" w:rsidRPr="00996EE7">
        <w:rPr>
          <w:rFonts w:hint="eastAsia"/>
        </w:rPr>
        <w:t>とおり</w:t>
      </w:r>
      <w:r w:rsidR="005214B5" w:rsidRPr="00996EE7">
        <w:rPr>
          <w:rFonts w:hint="eastAsia"/>
        </w:rPr>
        <w:t>，</w:t>
      </w:r>
      <w:r w:rsidR="00CE3CAD" w:rsidRPr="00996EE7">
        <w:rPr>
          <w:rFonts w:hint="eastAsia"/>
        </w:rPr>
        <w:t>人と人との接触機会を低減させるよう</w:t>
      </w:r>
      <w:r w:rsidRPr="00996EE7">
        <w:t>要請する。</w:t>
      </w:r>
    </w:p>
    <w:p w14:paraId="0DF5AD49" w14:textId="77777777" w:rsidR="00CE3CAD" w:rsidRPr="00996EE7" w:rsidRDefault="00CE3CAD" w:rsidP="00D81BAD">
      <w:pPr>
        <w:spacing w:beforeLines="50" w:before="195" w:line="320" w:lineRule="exact"/>
        <w:ind w:leftChars="100" w:left="216"/>
        <w:rPr>
          <w:b/>
        </w:rPr>
      </w:pPr>
      <w:r w:rsidRPr="00996EE7">
        <w:rPr>
          <w:rFonts w:hint="eastAsia"/>
          <w:b/>
        </w:rPr>
        <w:t>⑴　外出の削減【法第</w:t>
      </w:r>
      <w:r w:rsidRPr="00996EE7">
        <w:rPr>
          <w:b/>
        </w:rPr>
        <w:t>24条第９項に基づく要請】</w:t>
      </w:r>
    </w:p>
    <w:p w14:paraId="25058743" w14:textId="77777777" w:rsidR="004E260A" w:rsidRPr="00996EE7" w:rsidRDefault="004E260A" w:rsidP="00D81BAD">
      <w:pPr>
        <w:spacing w:line="320" w:lineRule="exact"/>
        <w:ind w:leftChars="200" w:left="648" w:hangingChars="100" w:hanging="216"/>
      </w:pPr>
      <w:r w:rsidRPr="00996EE7">
        <w:rPr>
          <w:rFonts w:hint="eastAsia"/>
        </w:rPr>
        <w:t xml:space="preserve">・　</w:t>
      </w:r>
      <w:r w:rsidRPr="00996EE7">
        <w:t>日常生活上必要な買い物などを含めて</w:t>
      </w:r>
      <w:r w:rsidR="007F337E" w:rsidRPr="00996EE7">
        <w:rPr>
          <w:rFonts w:hint="eastAsia"/>
        </w:rPr>
        <w:t>，できるだけ</w:t>
      </w:r>
      <w:r w:rsidRPr="00996EE7">
        <w:t>外出</w:t>
      </w:r>
      <w:r w:rsidRPr="00996EE7">
        <w:rPr>
          <w:rFonts w:hint="eastAsia"/>
        </w:rPr>
        <w:t>を削減すること</w:t>
      </w:r>
      <w:r w:rsidRPr="00996EE7">
        <w:t>。特に2</w:t>
      </w:r>
      <w:r w:rsidRPr="00996EE7">
        <w:rPr>
          <w:rFonts w:hint="eastAsia"/>
        </w:rPr>
        <w:t>1</w:t>
      </w:r>
      <w:r w:rsidRPr="00996EE7">
        <w:t>時以降の外出は</w:t>
      </w:r>
      <w:r w:rsidR="005214B5" w:rsidRPr="00996EE7">
        <w:rPr>
          <w:rFonts w:hint="eastAsia"/>
        </w:rPr>
        <w:t>更</w:t>
      </w:r>
      <w:r w:rsidRPr="00996EE7">
        <w:t>に削減すること。</w:t>
      </w:r>
      <w:r w:rsidR="005214B5" w:rsidRPr="00996EE7">
        <w:br/>
      </w:r>
      <w:r w:rsidR="005214B5" w:rsidRPr="00996EE7">
        <w:rPr>
          <w:rFonts w:hint="eastAsia"/>
        </w:rPr>
        <w:t xml:space="preserve">　</w:t>
      </w:r>
      <w:r w:rsidRPr="00996EE7">
        <w:t>なお，通学や医療機関の受診まで制限するものではない。</w:t>
      </w:r>
    </w:p>
    <w:p w14:paraId="6022E297" w14:textId="77777777" w:rsidR="004E260A" w:rsidRPr="00996EE7" w:rsidRDefault="004E260A" w:rsidP="00D81BAD">
      <w:pPr>
        <w:spacing w:line="320" w:lineRule="exact"/>
        <w:ind w:leftChars="300" w:left="864" w:hangingChars="100" w:hanging="216"/>
      </w:pPr>
      <w:r w:rsidRPr="00996EE7">
        <w:rPr>
          <w:rFonts w:hint="eastAsia"/>
          <w:noProof/>
        </w:rPr>
        <mc:AlternateContent>
          <mc:Choice Requires="wps">
            <w:drawing>
              <wp:anchor distT="0" distB="0" distL="114300" distR="114300" simplePos="0" relativeHeight="251661312" behindDoc="0" locked="0" layoutInCell="1" allowOverlap="1" wp14:anchorId="2C514EB6" wp14:editId="46456818">
                <wp:simplePos x="0" y="0"/>
                <wp:positionH relativeFrom="column">
                  <wp:posOffset>442595</wp:posOffset>
                </wp:positionH>
                <wp:positionV relativeFrom="paragraph">
                  <wp:posOffset>87630</wp:posOffset>
                </wp:positionV>
                <wp:extent cx="5254907" cy="812800"/>
                <wp:effectExtent l="0" t="0" r="22225" b="16510"/>
                <wp:wrapNone/>
                <wp:docPr id="5" name="テキスト ボックス 5"/>
                <wp:cNvGraphicFramePr/>
                <a:graphic xmlns:a="http://schemas.openxmlformats.org/drawingml/2006/main">
                  <a:graphicData uri="http://schemas.microsoft.com/office/word/2010/wordprocessingShape">
                    <wps:wsp>
                      <wps:cNvSpPr txBox="1"/>
                      <wps:spPr>
                        <a:xfrm>
                          <a:off x="0" y="0"/>
                          <a:ext cx="5254907"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EA90B" w14:textId="77777777" w:rsidR="004E260A" w:rsidRPr="00D815B1" w:rsidRDefault="004E260A" w:rsidP="00D81BAD">
                            <w:pPr>
                              <w:spacing w:line="320" w:lineRule="exact"/>
                              <w:rPr>
                                <w:sz w:val="20"/>
                              </w:rPr>
                            </w:pPr>
                            <w:r w:rsidRPr="00D815B1">
                              <w:rPr>
                                <w:rFonts w:hint="eastAsia"/>
                                <w:sz w:val="20"/>
                              </w:rPr>
                              <w:t>※　外出の削減の対象としない場合の例</w:t>
                            </w:r>
                          </w:p>
                          <w:p w14:paraId="37A7D494" w14:textId="77777777" w:rsidR="004E260A" w:rsidRPr="00D815B1" w:rsidRDefault="004E260A" w:rsidP="00D81BAD">
                            <w:pPr>
                              <w:spacing w:line="320" w:lineRule="exact"/>
                              <w:ind w:leftChars="100" w:left="216"/>
                              <w:rPr>
                                <w:sz w:val="20"/>
                              </w:rPr>
                            </w:pPr>
                            <w:r w:rsidRPr="00D815B1">
                              <w:rPr>
                                <w:rFonts w:hint="eastAsia"/>
                                <w:sz w:val="20"/>
                              </w:rPr>
                              <w:t xml:space="preserve">　医療機関への通院，各種健診の受診，医薬品の購入，必要な出勤・通学，自宅近隣における屋外での運動や散歩など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514EB6" id="テキスト ボックス 5" o:spid="_x0000_s1027" type="#_x0000_t202" style="position:absolute;left:0;text-align:left;margin-left:34.85pt;margin-top:6.9pt;width:413.75pt;height:6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" fillcolor="white [3201]" strokeweight=".5pt">
                <v:textbox style="mso-fit-shape-to-text:t">
                  <w:txbxContent>
                    <w:p w14:paraId="0FFEA90B" w14:textId="77777777" w:rsidR="004E260A" w:rsidRPr="00D815B1" w:rsidRDefault="004E260A" w:rsidP="00D81BAD">
                      <w:pPr>
                        <w:spacing w:line="320" w:lineRule="exact"/>
                        <w:rPr>
                          <w:sz w:val="20"/>
                        </w:rPr>
                      </w:pPr>
                      <w:r w:rsidRPr="00D815B1">
                        <w:rPr>
                          <w:rFonts w:hint="eastAsia"/>
                          <w:sz w:val="20"/>
                        </w:rPr>
                        <w:t>※　外出の削減の対象としない場合の例</w:t>
                      </w:r>
                    </w:p>
                    <w:p w14:paraId="37A7D494" w14:textId="77777777" w:rsidR="004E260A" w:rsidRPr="00D815B1" w:rsidRDefault="004E260A" w:rsidP="00D81BAD">
                      <w:pPr>
                        <w:spacing w:line="320" w:lineRule="exact"/>
                        <w:ind w:leftChars="100" w:left="216"/>
                        <w:rPr>
                          <w:sz w:val="20"/>
                        </w:rPr>
                      </w:pPr>
                      <w:r w:rsidRPr="00D815B1">
                        <w:rPr>
                          <w:rFonts w:hint="eastAsia"/>
                          <w:sz w:val="20"/>
                        </w:rPr>
                        <w:t xml:space="preserve">　医療機関への通院，各種健診の受診，医薬品の購入，必要な出勤・通学，自宅近隣における屋外での運動や散歩など</w:t>
                      </w:r>
                    </w:p>
                  </w:txbxContent>
                </v:textbox>
              </v:shape>
            </w:pict>
          </mc:Fallback>
        </mc:AlternateContent>
      </w:r>
    </w:p>
    <w:p w14:paraId="355B9F1C" w14:textId="77777777" w:rsidR="004E260A" w:rsidRPr="00996EE7" w:rsidRDefault="004E260A" w:rsidP="00D81BAD">
      <w:pPr>
        <w:spacing w:line="320" w:lineRule="exact"/>
        <w:ind w:leftChars="300" w:left="864" w:hangingChars="100" w:hanging="216"/>
      </w:pPr>
    </w:p>
    <w:p w14:paraId="16F3D05D" w14:textId="77777777" w:rsidR="004E260A" w:rsidRPr="00996EE7" w:rsidRDefault="004E260A" w:rsidP="00D81BAD">
      <w:pPr>
        <w:spacing w:line="320" w:lineRule="exact"/>
        <w:ind w:leftChars="300" w:left="864" w:hangingChars="100" w:hanging="216"/>
      </w:pPr>
    </w:p>
    <w:p w14:paraId="228D3570" w14:textId="77777777" w:rsidR="004E260A" w:rsidRPr="00996EE7" w:rsidRDefault="004E260A" w:rsidP="00D81BAD">
      <w:pPr>
        <w:spacing w:line="320" w:lineRule="exact"/>
        <w:ind w:leftChars="300" w:left="864" w:hangingChars="100" w:hanging="216"/>
      </w:pPr>
    </w:p>
    <w:p w14:paraId="1E47BF43" w14:textId="77777777" w:rsidR="00D81BAD" w:rsidRPr="00996EE7" w:rsidRDefault="00D81BAD" w:rsidP="00D81BAD">
      <w:pPr>
        <w:spacing w:line="320" w:lineRule="exact"/>
        <w:ind w:leftChars="300" w:left="864" w:hangingChars="100" w:hanging="216"/>
      </w:pPr>
    </w:p>
    <w:p w14:paraId="4181424F" w14:textId="77777777" w:rsidR="004E260A" w:rsidRPr="00996EE7" w:rsidRDefault="00CE3CAD" w:rsidP="00D81BAD">
      <w:pPr>
        <w:spacing w:line="320" w:lineRule="exact"/>
        <w:ind w:leftChars="100" w:left="216"/>
        <w:rPr>
          <w:b/>
        </w:rPr>
      </w:pPr>
      <w:r w:rsidRPr="00996EE7">
        <w:rPr>
          <w:rFonts w:hint="eastAsia"/>
          <w:b/>
        </w:rPr>
        <w:t>⑵</w:t>
      </w:r>
      <w:r w:rsidR="004E260A" w:rsidRPr="00996EE7">
        <w:rPr>
          <w:rFonts w:hint="eastAsia"/>
          <w:b/>
        </w:rPr>
        <w:t xml:space="preserve">　職場への出勤等【法第</w:t>
      </w:r>
      <w:r w:rsidR="004E260A" w:rsidRPr="00996EE7">
        <w:rPr>
          <w:b/>
        </w:rPr>
        <w:t>24条第９項に基づく要請】</w:t>
      </w:r>
    </w:p>
    <w:p w14:paraId="16D9A9CB" w14:textId="77777777" w:rsidR="004E260A" w:rsidRPr="00996EE7" w:rsidRDefault="004E260A" w:rsidP="00D81BAD">
      <w:pPr>
        <w:spacing w:line="320" w:lineRule="exact"/>
        <w:ind w:leftChars="198" w:left="644" w:hangingChars="100" w:hanging="216"/>
      </w:pPr>
      <w:r w:rsidRPr="00996EE7">
        <w:rPr>
          <w:rFonts w:hint="eastAsia"/>
        </w:rPr>
        <w:t xml:space="preserve">・　</w:t>
      </w:r>
      <w:r w:rsidR="00CE3CAD" w:rsidRPr="00996EE7">
        <w:rPr>
          <w:rFonts w:hint="eastAsia"/>
        </w:rPr>
        <w:t>Web</w:t>
      </w:r>
      <w:r w:rsidRPr="00996EE7">
        <w:t>会議やテレワークの活用，休暇取得の促進等により，出勤者数の削減の取組を推進すること。また，出勤者数削減の実施状況を公表し</w:t>
      </w:r>
      <w:r w:rsidRPr="00996EE7">
        <w:rPr>
          <w:rFonts w:hint="eastAsia"/>
        </w:rPr>
        <w:t>，</w:t>
      </w:r>
      <w:r w:rsidRPr="00996EE7">
        <w:t>取組を促進すること。</w:t>
      </w:r>
    </w:p>
    <w:p w14:paraId="37538319" w14:textId="77777777" w:rsidR="004E260A" w:rsidRPr="00996EE7" w:rsidRDefault="004E260A" w:rsidP="00D81BAD">
      <w:pPr>
        <w:spacing w:line="320" w:lineRule="exact"/>
        <w:ind w:leftChars="198" w:left="644" w:hangingChars="100" w:hanging="216"/>
      </w:pPr>
      <w:r w:rsidRPr="00996EE7">
        <w:rPr>
          <w:rFonts w:hint="eastAsia"/>
        </w:rPr>
        <w:t xml:space="preserve">・　</w:t>
      </w:r>
      <w:r w:rsidRPr="00996EE7">
        <w:t>テレワーク等出勤に代替した勤務形態がとれない方のいる事業所等では，執務室を分散させるなどによって執務室内の定員を削減することとして実施すること。</w:t>
      </w:r>
    </w:p>
    <w:p w14:paraId="19D93252" w14:textId="77777777" w:rsidR="004E260A" w:rsidRPr="00996EE7" w:rsidRDefault="004E260A" w:rsidP="00D81BAD">
      <w:pPr>
        <w:spacing w:line="320" w:lineRule="exact"/>
        <w:ind w:leftChars="198" w:left="644" w:hangingChars="100" w:hanging="216"/>
      </w:pPr>
      <w:r w:rsidRPr="00996EE7">
        <w:rPr>
          <w:rFonts w:hint="eastAsia"/>
        </w:rPr>
        <w:t>・</w:t>
      </w:r>
      <w:r w:rsidRPr="00996EE7">
        <w:tab/>
      </w:r>
      <w:r w:rsidRPr="00996EE7">
        <w:rPr>
          <w:rFonts w:hint="eastAsia"/>
        </w:rPr>
        <w:t xml:space="preserve">　</w:t>
      </w:r>
      <w:r w:rsidRPr="00996EE7">
        <w:t>重点措置区域においては，住民に対して2</w:t>
      </w:r>
      <w:r w:rsidRPr="00996EE7">
        <w:rPr>
          <w:rFonts w:hint="eastAsia"/>
        </w:rPr>
        <w:t>1</w:t>
      </w:r>
      <w:r w:rsidRPr="00996EE7">
        <w:t>時以降の更なる外出削減を要請することを踏まえ，事業の継続に必要な場合を除き</w:t>
      </w:r>
      <w:r w:rsidRPr="00996EE7">
        <w:rPr>
          <w:rFonts w:hint="eastAsia"/>
        </w:rPr>
        <w:t>21</w:t>
      </w:r>
      <w:r w:rsidRPr="00996EE7">
        <w:t>時以降の勤務を抑制すること。</w:t>
      </w:r>
    </w:p>
    <w:p w14:paraId="3C6C3E45" w14:textId="77777777" w:rsidR="004E260A" w:rsidRPr="00996EE7" w:rsidRDefault="004E260A" w:rsidP="00D81BAD">
      <w:pPr>
        <w:spacing w:line="320" w:lineRule="exact"/>
      </w:pPr>
    </w:p>
    <w:p w14:paraId="1F9DA5AD" w14:textId="77777777" w:rsidR="00D81BAD" w:rsidRPr="00996EE7" w:rsidRDefault="00D81BAD" w:rsidP="00D81BAD">
      <w:pPr>
        <w:spacing w:line="320" w:lineRule="exact"/>
      </w:pPr>
    </w:p>
    <w:p w14:paraId="7DE991B2" w14:textId="77777777" w:rsidR="004E260A" w:rsidRPr="00996EE7" w:rsidRDefault="004E260A" w:rsidP="00D81BAD">
      <w:pPr>
        <w:spacing w:line="320" w:lineRule="exact"/>
        <w:rPr>
          <w:b/>
        </w:rPr>
      </w:pPr>
      <w:r w:rsidRPr="00996EE7">
        <w:rPr>
          <w:rFonts w:hint="eastAsia"/>
          <w:b/>
        </w:rPr>
        <w:t>３　施設の使用制限等</w:t>
      </w:r>
    </w:p>
    <w:p w14:paraId="04874E2E" w14:textId="77777777" w:rsidR="004E260A" w:rsidRPr="00996EE7" w:rsidRDefault="004E260A" w:rsidP="00D81BAD">
      <w:pPr>
        <w:spacing w:beforeLines="50" w:before="195" w:line="320" w:lineRule="exact"/>
        <w:ind w:leftChars="100" w:left="216"/>
        <w:rPr>
          <w:b/>
        </w:rPr>
      </w:pPr>
      <w:r w:rsidRPr="00996EE7">
        <w:rPr>
          <w:rFonts w:hint="eastAsia"/>
          <w:b/>
        </w:rPr>
        <w:t>⑴　飲食店等に対する要請【法第</w:t>
      </w:r>
      <w:r w:rsidRPr="00996EE7">
        <w:rPr>
          <w:b/>
        </w:rPr>
        <w:t>31条の６第１項等に基づく要請】</w:t>
      </w:r>
    </w:p>
    <w:p w14:paraId="55CEFF92" w14:textId="77777777" w:rsidR="00CE3CAD" w:rsidRPr="00996EE7" w:rsidRDefault="00CE3CAD" w:rsidP="00D81BAD">
      <w:pPr>
        <w:spacing w:line="320" w:lineRule="exact"/>
        <w:ind w:leftChars="200" w:left="432"/>
      </w:pPr>
      <w:r w:rsidRPr="00996EE7">
        <w:rPr>
          <w:rFonts w:hint="eastAsia"/>
        </w:rPr>
        <w:t xml:space="preserve">　</w:t>
      </w:r>
      <w:r w:rsidR="004E260A" w:rsidRPr="00996EE7">
        <w:rPr>
          <w:rFonts w:hint="eastAsia"/>
        </w:rPr>
        <w:t>マスクを外した状態での人との接触機会を可能な限り低減させることを目指し，重点措置区域内の飲食店等に対して，次表のとおり営業時間の短縮等を要請する。また，要請に応じた場合には，別に決定する協力支援金を支給する。</w:t>
      </w:r>
    </w:p>
    <w:p w14:paraId="012F5B1C" w14:textId="77777777" w:rsidR="00CE3CAD" w:rsidRPr="00996EE7" w:rsidRDefault="00CE3CAD" w:rsidP="00AD5D48">
      <w:pPr>
        <w:spacing w:line="320" w:lineRule="exact"/>
        <w:ind w:leftChars="200" w:left="432"/>
      </w:pPr>
      <w:r w:rsidRPr="00996EE7">
        <w:rPr>
          <w:rFonts w:hint="eastAsia"/>
        </w:rPr>
        <w:t xml:space="preserve">　</w:t>
      </w:r>
      <w:r w:rsidR="004E260A" w:rsidRPr="00996EE7">
        <w:rPr>
          <w:rFonts w:hint="eastAsia"/>
        </w:rPr>
        <w:t>ワクチン・検査パッケージ制度（令和３年</w:t>
      </w:r>
      <w:r w:rsidR="004E260A" w:rsidRPr="00996EE7">
        <w:t>11月19日要綱制定 新型コロナウイルス感染症対策本部）の適用及び対象者全員検査による行動制限等の緩和は，感染状況を踏まえ，当面，行わない。</w:t>
      </w:r>
    </w:p>
    <w:p w14:paraId="10C6F733" w14:textId="77777777" w:rsidR="00AD5D48" w:rsidRPr="00996EE7" w:rsidRDefault="00AD5D48" w:rsidP="00AD5D48">
      <w:pPr>
        <w:spacing w:line="320" w:lineRule="exact"/>
        <w:ind w:leftChars="200" w:left="432"/>
      </w:pPr>
    </w:p>
    <w:tbl>
      <w:tblPr>
        <w:tblStyle w:val="a3"/>
        <w:tblW w:w="0" w:type="auto"/>
        <w:tblLook w:val="04A0" w:firstRow="1" w:lastRow="0" w:firstColumn="1" w:lastColumn="0" w:noHBand="0" w:noVBand="1"/>
      </w:tblPr>
      <w:tblGrid>
        <w:gridCol w:w="1555"/>
        <w:gridCol w:w="7505"/>
      </w:tblGrid>
      <w:tr w:rsidR="00996EE7" w:rsidRPr="00996EE7" w14:paraId="77DF95EB" w14:textId="77777777" w:rsidTr="007B0835">
        <w:tc>
          <w:tcPr>
            <w:tcW w:w="1555" w:type="dxa"/>
            <w:shd w:val="clear" w:color="auto" w:fill="F2F2F2" w:themeFill="background1" w:themeFillShade="F2"/>
          </w:tcPr>
          <w:p w14:paraId="3C061195" w14:textId="77777777" w:rsidR="00CE3CAD" w:rsidRPr="00996EE7" w:rsidRDefault="00CE3CAD" w:rsidP="00FC7D43">
            <w:pPr>
              <w:spacing w:beforeLines="15" w:before="58" w:afterLines="15" w:after="58" w:line="240" w:lineRule="exact"/>
              <w:jc w:val="center"/>
              <w:rPr>
                <w:sz w:val="20"/>
              </w:rPr>
            </w:pPr>
            <w:r w:rsidRPr="00996EE7">
              <w:rPr>
                <w:rFonts w:hint="eastAsia"/>
                <w:sz w:val="20"/>
              </w:rPr>
              <w:lastRenderedPageBreak/>
              <w:t>要請の期間</w:t>
            </w:r>
          </w:p>
        </w:tc>
        <w:tc>
          <w:tcPr>
            <w:tcW w:w="7505" w:type="dxa"/>
          </w:tcPr>
          <w:p w14:paraId="4FDD4CFE" w14:textId="77777777" w:rsidR="00CE3CAD" w:rsidRPr="00996EE7" w:rsidRDefault="00CE3CAD" w:rsidP="00FC7D43">
            <w:pPr>
              <w:spacing w:beforeLines="15" w:before="58" w:afterLines="15" w:after="58" w:line="240" w:lineRule="exact"/>
              <w:rPr>
                <w:sz w:val="20"/>
              </w:rPr>
            </w:pPr>
            <w:r w:rsidRPr="00996EE7">
              <w:rPr>
                <w:rFonts w:hint="eastAsia"/>
                <w:sz w:val="20"/>
              </w:rPr>
              <w:t>令和４年２月21日（月）～</w:t>
            </w:r>
            <w:r w:rsidR="00996EE7">
              <w:rPr>
                <w:rFonts w:hint="eastAsia"/>
                <w:sz w:val="20"/>
              </w:rPr>
              <w:t>３</w:t>
            </w:r>
            <w:r w:rsidRPr="00996EE7">
              <w:rPr>
                <w:rFonts w:hint="eastAsia"/>
                <w:sz w:val="20"/>
              </w:rPr>
              <w:t>月</w:t>
            </w:r>
            <w:r w:rsidR="00996EE7">
              <w:rPr>
                <w:rFonts w:hint="eastAsia"/>
                <w:sz w:val="20"/>
              </w:rPr>
              <w:t>６</w:t>
            </w:r>
            <w:r w:rsidRPr="00996EE7">
              <w:rPr>
                <w:rFonts w:hint="eastAsia"/>
                <w:sz w:val="20"/>
              </w:rPr>
              <w:t>日（</w:t>
            </w:r>
            <w:r w:rsidR="00996EE7">
              <w:rPr>
                <w:rFonts w:hint="eastAsia"/>
                <w:sz w:val="20"/>
              </w:rPr>
              <w:t>日</w:t>
            </w:r>
            <w:r w:rsidRPr="00996EE7">
              <w:rPr>
                <w:rFonts w:hint="eastAsia"/>
                <w:sz w:val="20"/>
              </w:rPr>
              <w:t>）</w:t>
            </w:r>
          </w:p>
        </w:tc>
      </w:tr>
      <w:tr w:rsidR="00996EE7" w:rsidRPr="00996EE7" w14:paraId="60C04BED" w14:textId="77777777" w:rsidTr="007B0835">
        <w:tc>
          <w:tcPr>
            <w:tcW w:w="1555" w:type="dxa"/>
            <w:shd w:val="clear" w:color="auto" w:fill="F2F2F2" w:themeFill="background1" w:themeFillShade="F2"/>
          </w:tcPr>
          <w:p w14:paraId="57875CEB" w14:textId="77777777" w:rsidR="00CE3CAD" w:rsidRPr="00996EE7" w:rsidRDefault="00CE3CAD" w:rsidP="00FC7D43">
            <w:pPr>
              <w:spacing w:beforeLines="15" w:before="58" w:afterLines="15" w:after="58" w:line="240" w:lineRule="exact"/>
              <w:jc w:val="center"/>
              <w:rPr>
                <w:sz w:val="20"/>
              </w:rPr>
            </w:pPr>
            <w:r w:rsidRPr="00996EE7">
              <w:rPr>
                <w:rFonts w:hint="eastAsia"/>
                <w:sz w:val="20"/>
              </w:rPr>
              <w:t>要請の根拠，</w:t>
            </w:r>
            <w:r w:rsidRPr="00996EE7">
              <w:rPr>
                <w:sz w:val="20"/>
              </w:rPr>
              <w:br/>
            </w:r>
            <w:r w:rsidRPr="00996EE7">
              <w:rPr>
                <w:rFonts w:hint="eastAsia"/>
                <w:sz w:val="20"/>
              </w:rPr>
              <w:t>対象及び内容</w:t>
            </w:r>
          </w:p>
        </w:tc>
        <w:tc>
          <w:tcPr>
            <w:tcW w:w="7505" w:type="dxa"/>
          </w:tcPr>
          <w:p w14:paraId="7F0489A5" w14:textId="77777777" w:rsidR="00CE3CAD" w:rsidRPr="00996EE7" w:rsidRDefault="00CE3CAD" w:rsidP="00FC7D43">
            <w:pPr>
              <w:topLinePunct/>
              <w:spacing w:beforeLines="15" w:before="58" w:afterLines="15" w:after="58" w:line="240" w:lineRule="exact"/>
              <w:rPr>
                <w:sz w:val="20"/>
              </w:rPr>
            </w:pPr>
            <w:r w:rsidRPr="00996EE7">
              <w:rPr>
                <w:rFonts w:hint="eastAsia"/>
                <w:sz w:val="20"/>
              </w:rPr>
              <w:t>【法第31条の６第１項に基づく要請】</w:t>
            </w:r>
          </w:p>
          <w:p w14:paraId="6C217CD2" w14:textId="77777777" w:rsidR="00E673FB" w:rsidRPr="00996EE7" w:rsidRDefault="002D77E6" w:rsidP="00FC7D43">
            <w:pPr>
              <w:spacing w:line="240" w:lineRule="exact"/>
              <w:rPr>
                <w:sz w:val="20"/>
              </w:rPr>
            </w:pPr>
            <w:r w:rsidRPr="00996EE7">
              <w:rPr>
                <w:rFonts w:hint="eastAsia"/>
                <w:sz w:val="20"/>
                <w:bdr w:val="single" w:sz="4" w:space="0" w:color="auto"/>
              </w:rPr>
              <w:t xml:space="preserve"> </w:t>
            </w:r>
            <w:r w:rsidR="00E673FB" w:rsidRPr="00996EE7">
              <w:rPr>
                <w:rFonts w:hint="eastAsia"/>
                <w:sz w:val="20"/>
                <w:bdr w:val="single" w:sz="4" w:space="0" w:color="auto"/>
              </w:rPr>
              <w:t>認証店</w:t>
            </w:r>
            <w:r w:rsidRPr="00996EE7">
              <w:rPr>
                <w:rFonts w:hint="eastAsia"/>
                <w:sz w:val="20"/>
                <w:bdr w:val="single" w:sz="4" w:space="0" w:color="auto"/>
              </w:rPr>
              <w:t xml:space="preserve"> </w:t>
            </w:r>
            <w:r w:rsidR="00E673FB" w:rsidRPr="00996EE7">
              <w:rPr>
                <w:rFonts w:hint="eastAsia"/>
                <w:sz w:val="20"/>
              </w:rPr>
              <w:t>（広島積極ガード店ゴールド認証事業による認証店をいう。以下同じ。）</w:t>
            </w:r>
          </w:p>
          <w:p w14:paraId="5BBE641F" w14:textId="77777777" w:rsidR="00E673FB" w:rsidRPr="00975405" w:rsidRDefault="00E673FB" w:rsidP="00FC7D43">
            <w:pPr>
              <w:spacing w:beforeLines="15" w:before="58" w:afterLines="15" w:after="58" w:line="240" w:lineRule="exact"/>
              <w:ind w:leftChars="50" w:left="108"/>
              <w:rPr>
                <w:color w:val="0033CC"/>
                <w:sz w:val="20"/>
              </w:rPr>
            </w:pPr>
            <w:r w:rsidRPr="00996EE7">
              <w:rPr>
                <w:rFonts w:hint="eastAsia"/>
                <w:sz w:val="20"/>
              </w:rPr>
              <w:t xml:space="preserve">　</w:t>
            </w:r>
            <w:r w:rsidRPr="00975405">
              <w:rPr>
                <w:rFonts w:hint="eastAsia"/>
                <w:sz w:val="20"/>
              </w:rPr>
              <w:t>次のア又は</w:t>
            </w:r>
            <w:r w:rsidR="0063072E" w:rsidRPr="00975405">
              <w:rPr>
                <w:rFonts w:hint="eastAsia"/>
                <w:sz w:val="20"/>
              </w:rPr>
              <w:t>イ</w:t>
            </w:r>
            <w:r w:rsidRPr="00975405">
              <w:rPr>
                <w:rFonts w:hint="eastAsia"/>
                <w:sz w:val="20"/>
              </w:rPr>
              <w:t>のいずれか</w:t>
            </w:r>
            <w:r w:rsidR="00040EA0" w:rsidRPr="00975405">
              <w:rPr>
                <w:rFonts w:hint="eastAsia"/>
                <w:sz w:val="20"/>
              </w:rPr>
              <w:t>とすること</w:t>
            </w:r>
            <w:r w:rsidRPr="00975405">
              <w:rPr>
                <w:rFonts w:hint="eastAsia"/>
                <w:sz w:val="20"/>
              </w:rPr>
              <w:t>。</w:t>
            </w:r>
          </w:p>
          <w:p w14:paraId="3213DF64" w14:textId="77777777" w:rsidR="00E673FB" w:rsidRPr="00996EE7" w:rsidRDefault="00E673FB" w:rsidP="00FC7D43">
            <w:pPr>
              <w:spacing w:beforeLines="15" w:before="58" w:afterLines="15" w:after="58" w:line="240" w:lineRule="exact"/>
              <w:ind w:leftChars="50" w:left="304" w:hangingChars="100" w:hanging="196"/>
              <w:rPr>
                <w:sz w:val="20"/>
              </w:rPr>
            </w:pPr>
            <w:r w:rsidRPr="00996EE7">
              <w:rPr>
                <w:rFonts w:hint="eastAsia"/>
                <w:sz w:val="20"/>
              </w:rPr>
              <w:t>ア　営業時間を５時から20時までとし，酒類の提供（利用者による酒類の店内</w:t>
            </w:r>
            <w:r w:rsidR="00D868E4" w:rsidRPr="00996EE7">
              <w:rPr>
                <w:sz w:val="20"/>
              </w:rPr>
              <w:br/>
            </w:r>
            <w:r w:rsidRPr="00996EE7">
              <w:rPr>
                <w:rFonts w:hint="eastAsia"/>
                <w:sz w:val="20"/>
              </w:rPr>
              <w:t>持込を含む）を行わないこと</w:t>
            </w:r>
            <w:r w:rsidR="00AA2857" w:rsidRPr="00996EE7">
              <w:rPr>
                <w:rFonts w:hint="eastAsia"/>
                <w:sz w:val="20"/>
              </w:rPr>
              <w:t>。</w:t>
            </w:r>
          </w:p>
          <w:p w14:paraId="3F6DC8E8" w14:textId="77777777" w:rsidR="00E673FB" w:rsidRPr="00996EE7" w:rsidRDefault="00E673FB" w:rsidP="00040EA0">
            <w:pPr>
              <w:spacing w:beforeLines="15" w:before="58" w:afterLines="25" w:after="97" w:line="240" w:lineRule="exact"/>
              <w:ind w:leftChars="50" w:left="304" w:hangingChars="100" w:hanging="196"/>
              <w:rPr>
                <w:sz w:val="20"/>
              </w:rPr>
            </w:pPr>
            <w:r w:rsidRPr="00996EE7">
              <w:rPr>
                <w:rFonts w:hint="eastAsia"/>
                <w:sz w:val="20"/>
              </w:rPr>
              <w:t>イ　営業時間を５時から21時までとし，酒類の提供（利用者による酒類の店内</w:t>
            </w:r>
            <w:r w:rsidR="00D868E4" w:rsidRPr="00996EE7">
              <w:rPr>
                <w:sz w:val="20"/>
              </w:rPr>
              <w:br/>
            </w:r>
            <w:r w:rsidRPr="00996EE7">
              <w:rPr>
                <w:rFonts w:hint="eastAsia"/>
                <w:sz w:val="20"/>
              </w:rPr>
              <w:t>持込を含む）は11時から20時までとすること</w:t>
            </w:r>
            <w:r w:rsidR="00AA2857" w:rsidRPr="00996EE7">
              <w:rPr>
                <w:rFonts w:hint="eastAsia"/>
                <w:sz w:val="20"/>
              </w:rPr>
              <w:t>。</w:t>
            </w:r>
          </w:p>
          <w:p w14:paraId="71C1545B" w14:textId="77777777" w:rsidR="00E673FB" w:rsidRPr="00996EE7" w:rsidRDefault="00AD5D48" w:rsidP="00AD5D48">
            <w:pPr>
              <w:spacing w:line="240" w:lineRule="exact"/>
              <w:rPr>
                <w:sz w:val="20"/>
                <w:bdr w:val="single" w:sz="4" w:space="0" w:color="auto"/>
              </w:rPr>
            </w:pPr>
            <w:r w:rsidRPr="00996EE7">
              <w:rPr>
                <w:rFonts w:hint="eastAsia"/>
                <w:sz w:val="20"/>
                <w:bdr w:val="single" w:sz="4" w:space="0" w:color="auto"/>
              </w:rPr>
              <w:t xml:space="preserve"> </w:t>
            </w:r>
            <w:r w:rsidR="00E673FB" w:rsidRPr="00996EE7">
              <w:rPr>
                <w:rFonts w:hint="eastAsia"/>
                <w:sz w:val="20"/>
                <w:bdr w:val="single" w:sz="4" w:space="0" w:color="auto"/>
              </w:rPr>
              <w:t>認証店以外</w:t>
            </w:r>
            <w:r w:rsidR="002D77E6" w:rsidRPr="00996EE7">
              <w:rPr>
                <w:rFonts w:hint="eastAsia"/>
                <w:sz w:val="20"/>
                <w:bdr w:val="single" w:sz="4" w:space="0" w:color="auto"/>
              </w:rPr>
              <w:t xml:space="preserve"> </w:t>
            </w:r>
          </w:p>
          <w:p w14:paraId="20CE0C5D" w14:textId="77777777" w:rsidR="00E673FB" w:rsidRPr="00996EE7" w:rsidRDefault="00AA2857" w:rsidP="00FC7D43">
            <w:pPr>
              <w:spacing w:beforeLines="15" w:before="58" w:afterLines="15" w:after="58" w:line="240" w:lineRule="exact"/>
              <w:ind w:leftChars="50" w:left="108"/>
              <w:rPr>
                <w:sz w:val="20"/>
              </w:rPr>
            </w:pPr>
            <w:r w:rsidRPr="00996EE7">
              <w:rPr>
                <w:rFonts w:hint="eastAsia"/>
                <w:sz w:val="20"/>
              </w:rPr>
              <w:t xml:space="preserve">　営業時間を5時から20時までとし，酒類の提供（利用者による酒類の店内持込を含む）を行わないこと。</w:t>
            </w:r>
          </w:p>
          <w:p w14:paraId="1BBD1571" w14:textId="77777777" w:rsidR="00AA2857" w:rsidRPr="00996EE7" w:rsidRDefault="00AA2857" w:rsidP="00040EA0">
            <w:pPr>
              <w:topLinePunct/>
              <w:spacing w:beforeLines="25" w:before="97" w:afterLines="15" w:after="58" w:line="240" w:lineRule="exact"/>
              <w:rPr>
                <w:sz w:val="20"/>
              </w:rPr>
            </w:pPr>
            <w:r w:rsidRPr="00996EE7">
              <w:rPr>
                <w:rFonts w:hint="eastAsia"/>
                <w:sz w:val="20"/>
              </w:rPr>
              <w:t>【法第</w:t>
            </w:r>
            <w:r w:rsidR="00A12048" w:rsidRPr="00996EE7">
              <w:rPr>
                <w:rFonts w:hint="eastAsia"/>
                <w:sz w:val="20"/>
              </w:rPr>
              <w:t>24</w:t>
            </w:r>
            <w:r w:rsidRPr="00996EE7">
              <w:rPr>
                <w:rFonts w:hint="eastAsia"/>
                <w:sz w:val="20"/>
              </w:rPr>
              <w:t>条第</w:t>
            </w:r>
            <w:r w:rsidR="00A12048" w:rsidRPr="00996EE7">
              <w:rPr>
                <w:rFonts w:hint="eastAsia"/>
                <w:sz w:val="20"/>
              </w:rPr>
              <w:t>９</w:t>
            </w:r>
            <w:r w:rsidRPr="00996EE7">
              <w:rPr>
                <w:rFonts w:hint="eastAsia"/>
                <w:sz w:val="20"/>
              </w:rPr>
              <w:t>項に基づく要請】</w:t>
            </w:r>
          </w:p>
          <w:p w14:paraId="3FEC58BB" w14:textId="77777777" w:rsidR="00E673FB" w:rsidRPr="00996EE7" w:rsidRDefault="002D77E6" w:rsidP="00FC7D43">
            <w:pPr>
              <w:spacing w:line="240" w:lineRule="exact"/>
              <w:rPr>
                <w:sz w:val="20"/>
                <w:bdr w:val="single" w:sz="4" w:space="0" w:color="auto"/>
              </w:rPr>
            </w:pPr>
            <w:r w:rsidRPr="00996EE7">
              <w:rPr>
                <w:rFonts w:hint="eastAsia"/>
                <w:sz w:val="20"/>
                <w:bdr w:val="single" w:sz="4" w:space="0" w:color="auto"/>
              </w:rPr>
              <w:t xml:space="preserve"> 認証店 及び 認証店以外 </w:t>
            </w:r>
          </w:p>
          <w:p w14:paraId="6914DF1D" w14:textId="77777777" w:rsidR="00E673FB" w:rsidRPr="00996EE7" w:rsidRDefault="002D77E6" w:rsidP="00FC7D43">
            <w:pPr>
              <w:spacing w:beforeLines="15" w:before="58" w:afterLines="15" w:after="58" w:line="240" w:lineRule="exact"/>
              <w:ind w:leftChars="50" w:left="108"/>
              <w:rPr>
                <w:sz w:val="20"/>
              </w:rPr>
            </w:pPr>
            <w:r w:rsidRPr="00996EE7">
              <w:rPr>
                <w:rFonts w:hint="eastAsia"/>
                <w:sz w:val="20"/>
              </w:rPr>
              <w:t xml:space="preserve">　同一グループの同一テーブルでの会食は４人以内とすること。</w:t>
            </w:r>
          </w:p>
        </w:tc>
      </w:tr>
      <w:tr w:rsidR="00996EE7" w:rsidRPr="00996EE7" w14:paraId="427B9382" w14:textId="77777777" w:rsidTr="007B0835">
        <w:tc>
          <w:tcPr>
            <w:tcW w:w="1555" w:type="dxa"/>
            <w:shd w:val="clear" w:color="auto" w:fill="F2F2F2" w:themeFill="background1" w:themeFillShade="F2"/>
          </w:tcPr>
          <w:p w14:paraId="4C2DAE9F" w14:textId="77777777" w:rsidR="00CE3CAD" w:rsidRPr="00996EE7" w:rsidRDefault="00CE3CAD" w:rsidP="00FC7D43">
            <w:pPr>
              <w:spacing w:beforeLines="15" w:before="58" w:afterLines="15" w:after="58" w:line="240" w:lineRule="exact"/>
              <w:jc w:val="center"/>
              <w:rPr>
                <w:sz w:val="20"/>
              </w:rPr>
            </w:pPr>
            <w:r w:rsidRPr="00996EE7">
              <w:rPr>
                <w:rFonts w:hint="eastAsia"/>
                <w:sz w:val="20"/>
              </w:rPr>
              <w:t>施設の種類</w:t>
            </w:r>
          </w:p>
        </w:tc>
        <w:tc>
          <w:tcPr>
            <w:tcW w:w="7505" w:type="dxa"/>
          </w:tcPr>
          <w:p w14:paraId="0F90D657" w14:textId="77777777" w:rsidR="002D77E6" w:rsidRPr="00996EE7" w:rsidRDefault="002D77E6" w:rsidP="0063072E">
            <w:pPr>
              <w:spacing w:beforeLines="15" w:before="58" w:afterLines="15" w:after="58" w:line="240" w:lineRule="exact"/>
              <w:ind w:leftChars="50" w:left="108"/>
              <w:rPr>
                <w:sz w:val="20"/>
              </w:rPr>
            </w:pPr>
            <w:r w:rsidRPr="00996EE7">
              <w:rPr>
                <w:rFonts w:hint="eastAsia"/>
                <w:sz w:val="20"/>
              </w:rPr>
              <w:t xml:space="preserve">　食品衛生上における飲食店の営業許可を受けている店舗（結婚式場，居酒屋，</w:t>
            </w:r>
            <w:r w:rsidR="007B0835" w:rsidRPr="00996EE7">
              <w:rPr>
                <w:sz w:val="20"/>
              </w:rPr>
              <w:br/>
            </w:r>
            <w:r w:rsidR="0063072E" w:rsidRPr="00996EE7">
              <w:rPr>
                <w:rFonts w:hint="eastAsia"/>
                <w:sz w:val="20"/>
              </w:rPr>
              <w:t>バー，カラオケボックス等を含み，宅配，テイクアウトサービスは</w:t>
            </w:r>
            <w:r w:rsidRPr="00996EE7">
              <w:rPr>
                <w:rFonts w:hint="eastAsia"/>
                <w:sz w:val="20"/>
              </w:rPr>
              <w:t>除く。</w:t>
            </w:r>
            <w:r w:rsidR="0063072E" w:rsidRPr="00996EE7">
              <w:rPr>
                <w:rFonts w:hint="eastAsia"/>
                <w:sz w:val="20"/>
              </w:rPr>
              <w:t>）</w:t>
            </w:r>
          </w:p>
        </w:tc>
      </w:tr>
      <w:tr w:rsidR="00996EE7" w:rsidRPr="00996EE7" w14:paraId="2E0B39CF" w14:textId="77777777" w:rsidTr="00AD5D48">
        <w:trPr>
          <w:trHeight w:val="1645"/>
        </w:trPr>
        <w:tc>
          <w:tcPr>
            <w:tcW w:w="1555" w:type="dxa"/>
            <w:tcBorders>
              <w:bottom w:val="single" w:sz="4" w:space="0" w:color="auto"/>
            </w:tcBorders>
            <w:shd w:val="clear" w:color="auto" w:fill="F2F2F2" w:themeFill="background1" w:themeFillShade="F2"/>
          </w:tcPr>
          <w:p w14:paraId="19D6BC25" w14:textId="77777777" w:rsidR="00E673FB" w:rsidRPr="00996EE7" w:rsidRDefault="00CE3CAD" w:rsidP="00FC7D43">
            <w:pPr>
              <w:spacing w:beforeLines="15" w:before="58" w:afterLines="15" w:after="58" w:line="240" w:lineRule="exact"/>
              <w:jc w:val="center"/>
              <w:rPr>
                <w:sz w:val="20"/>
              </w:rPr>
            </w:pPr>
            <w:r w:rsidRPr="00996EE7">
              <w:rPr>
                <w:rFonts w:hint="eastAsia"/>
                <w:sz w:val="20"/>
              </w:rPr>
              <w:t>協力支援金</w:t>
            </w:r>
            <w:r w:rsidRPr="00996EE7">
              <w:rPr>
                <w:sz w:val="20"/>
              </w:rPr>
              <w:br/>
            </w:r>
            <w:r w:rsidRPr="00996EE7">
              <w:rPr>
                <w:rFonts w:hint="eastAsia"/>
                <w:sz w:val="20"/>
              </w:rPr>
              <w:t>支給単価</w:t>
            </w:r>
          </w:p>
          <w:p w14:paraId="5DFC89B7" w14:textId="77777777" w:rsidR="00CE3CAD" w:rsidRPr="00996EE7" w:rsidRDefault="00E673FB" w:rsidP="00FC7D43">
            <w:pPr>
              <w:spacing w:beforeLines="15" w:before="58" w:afterLines="15" w:after="58" w:line="240" w:lineRule="exact"/>
              <w:jc w:val="center"/>
              <w:rPr>
                <w:sz w:val="20"/>
              </w:rPr>
            </w:pPr>
            <w:r w:rsidRPr="00996EE7">
              <w:rPr>
                <w:rFonts w:hint="eastAsia"/>
                <w:sz w:val="20"/>
              </w:rPr>
              <w:t>(</w:t>
            </w:r>
            <w:r w:rsidR="00CE3CAD" w:rsidRPr="00996EE7">
              <w:rPr>
                <w:rFonts w:hint="eastAsia"/>
                <w:sz w:val="20"/>
              </w:rPr>
              <w:t>単位：</w:t>
            </w:r>
            <w:r w:rsidRPr="00996EE7">
              <w:rPr>
                <w:rFonts w:hint="eastAsia"/>
                <w:sz w:val="20"/>
              </w:rPr>
              <w:t>万円)</w:t>
            </w:r>
          </w:p>
        </w:tc>
        <w:tc>
          <w:tcPr>
            <w:tcW w:w="7505" w:type="dxa"/>
            <w:tcBorders>
              <w:bottom w:val="single" w:sz="4" w:space="0" w:color="auto"/>
            </w:tcBorders>
          </w:tcPr>
          <w:p w14:paraId="3C3C2D1D" w14:textId="77777777" w:rsidR="00C07A15" w:rsidRPr="00996EE7" w:rsidRDefault="002D77E6" w:rsidP="00FC7D43">
            <w:pPr>
              <w:spacing w:beforeLines="15" w:before="58" w:afterLines="15" w:after="58" w:line="240" w:lineRule="exact"/>
              <w:ind w:leftChars="50" w:left="108"/>
              <w:rPr>
                <w:sz w:val="20"/>
              </w:rPr>
            </w:pPr>
            <w:r w:rsidRPr="00996EE7">
              <w:rPr>
                <w:rFonts w:hint="eastAsia"/>
                <w:sz w:val="20"/>
              </w:rPr>
              <w:t xml:space="preserve">　希望者には，早期給付を実施</w:t>
            </w:r>
          </w:p>
          <w:tbl>
            <w:tblPr>
              <w:tblStyle w:val="a3"/>
              <w:tblW w:w="7193" w:type="dxa"/>
              <w:tblLook w:val="04A0" w:firstRow="1" w:lastRow="0" w:firstColumn="1" w:lastColumn="0" w:noHBand="0" w:noVBand="1"/>
            </w:tblPr>
            <w:tblGrid>
              <w:gridCol w:w="879"/>
              <w:gridCol w:w="1276"/>
              <w:gridCol w:w="1275"/>
              <w:gridCol w:w="1276"/>
              <w:gridCol w:w="1237"/>
              <w:gridCol w:w="1250"/>
            </w:tblGrid>
            <w:tr w:rsidR="00996EE7" w:rsidRPr="00996EE7" w14:paraId="59F90D73" w14:textId="77777777" w:rsidTr="007B0835">
              <w:tc>
                <w:tcPr>
                  <w:tcW w:w="879"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B9B8022" w14:textId="77777777" w:rsidR="00CE33F7" w:rsidRPr="00996EE7" w:rsidRDefault="00CE33F7" w:rsidP="00CE33F7">
                  <w:pPr>
                    <w:spacing w:line="240" w:lineRule="exact"/>
                    <w:ind w:leftChars="-50" w:left="-108" w:rightChars="-50" w:right="-108"/>
                    <w:rPr>
                      <w:sz w:val="19"/>
                      <w:szCs w:val="19"/>
                    </w:rPr>
                  </w:pPr>
                  <w:r w:rsidRPr="00996EE7">
                    <w:rPr>
                      <w:rFonts w:hint="eastAsia"/>
                      <w:sz w:val="19"/>
                      <w:szCs w:val="19"/>
                      <w:bdr w:val="single" w:sz="4" w:space="0" w:color="auto"/>
                    </w:rPr>
                    <w:t xml:space="preserve"> 認証店 </w:t>
                  </w:r>
                </w:p>
              </w:tc>
              <w:tc>
                <w:tcPr>
                  <w:tcW w:w="1276" w:type="dxa"/>
                  <w:tcBorders>
                    <w:left w:val="single" w:sz="4" w:space="0" w:color="auto"/>
                  </w:tcBorders>
                  <w:shd w:val="clear" w:color="auto" w:fill="F2F2F2" w:themeFill="background1" w:themeFillShade="F2"/>
                  <w:vAlign w:val="center"/>
                </w:tcPr>
                <w:p w14:paraId="478F86F2" w14:textId="77777777" w:rsidR="00CE33F7" w:rsidRPr="00996EE7" w:rsidRDefault="00CE33F7" w:rsidP="00CE33F7">
                  <w:pPr>
                    <w:spacing w:line="240" w:lineRule="exact"/>
                    <w:jc w:val="center"/>
                    <w:rPr>
                      <w:sz w:val="19"/>
                      <w:szCs w:val="19"/>
                    </w:rPr>
                  </w:pPr>
                  <w:r w:rsidRPr="00996EE7">
                    <w:rPr>
                      <w:rFonts w:hint="eastAsia"/>
                      <w:sz w:val="19"/>
                      <w:szCs w:val="19"/>
                    </w:rPr>
                    <w:t>中小企業</w:t>
                  </w:r>
                </w:p>
              </w:tc>
              <w:tc>
                <w:tcPr>
                  <w:tcW w:w="1275" w:type="dxa"/>
                  <w:tcBorders>
                    <w:right w:val="single" w:sz="4" w:space="0" w:color="auto"/>
                  </w:tcBorders>
                  <w:shd w:val="clear" w:color="auto" w:fill="F2F2F2" w:themeFill="background1" w:themeFillShade="F2"/>
                  <w:vAlign w:val="center"/>
                </w:tcPr>
                <w:p w14:paraId="6838CFA6" w14:textId="77777777" w:rsidR="00CE33F7" w:rsidRPr="00996EE7" w:rsidRDefault="00CE33F7" w:rsidP="00CE33F7">
                  <w:pPr>
                    <w:spacing w:line="240" w:lineRule="exact"/>
                    <w:jc w:val="center"/>
                    <w:rPr>
                      <w:sz w:val="19"/>
                      <w:szCs w:val="19"/>
                    </w:rPr>
                  </w:pPr>
                  <w:r w:rsidRPr="00996EE7">
                    <w:rPr>
                      <w:rFonts w:hint="eastAsia"/>
                      <w:sz w:val="19"/>
                      <w:szCs w:val="19"/>
                    </w:rPr>
                    <w:t>大企業</w:t>
                  </w:r>
                </w:p>
              </w:tc>
              <w:tc>
                <w:tcPr>
                  <w:tcW w:w="1276"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82F60F" w14:textId="77777777" w:rsidR="00CE33F7" w:rsidRPr="00996EE7" w:rsidRDefault="00CE33F7" w:rsidP="00CE33F7">
                  <w:pPr>
                    <w:spacing w:line="240" w:lineRule="exact"/>
                    <w:jc w:val="right"/>
                    <w:rPr>
                      <w:sz w:val="19"/>
                      <w:szCs w:val="19"/>
                    </w:rPr>
                  </w:pPr>
                  <w:r w:rsidRPr="00996EE7">
                    <w:rPr>
                      <w:rFonts w:hint="eastAsia"/>
                      <w:sz w:val="19"/>
                      <w:szCs w:val="19"/>
                      <w:bdr w:val="single" w:sz="4" w:space="0" w:color="auto"/>
                    </w:rPr>
                    <w:t>認証店以外</w:t>
                  </w:r>
                </w:p>
              </w:tc>
              <w:tc>
                <w:tcPr>
                  <w:tcW w:w="1237" w:type="dxa"/>
                  <w:tcBorders>
                    <w:left w:val="single" w:sz="4" w:space="0" w:color="auto"/>
                  </w:tcBorders>
                  <w:shd w:val="clear" w:color="auto" w:fill="F2F2F2" w:themeFill="background1" w:themeFillShade="F2"/>
                  <w:vAlign w:val="center"/>
                </w:tcPr>
                <w:p w14:paraId="492686B9" w14:textId="77777777" w:rsidR="00CE33F7" w:rsidRPr="00996EE7" w:rsidRDefault="00CE33F7" w:rsidP="00CE33F7">
                  <w:pPr>
                    <w:spacing w:line="240" w:lineRule="exact"/>
                    <w:jc w:val="center"/>
                    <w:rPr>
                      <w:sz w:val="19"/>
                      <w:szCs w:val="19"/>
                    </w:rPr>
                  </w:pPr>
                  <w:r w:rsidRPr="00996EE7">
                    <w:rPr>
                      <w:rFonts w:hint="eastAsia"/>
                      <w:sz w:val="19"/>
                      <w:szCs w:val="19"/>
                    </w:rPr>
                    <w:t>中小企業</w:t>
                  </w:r>
                </w:p>
              </w:tc>
              <w:tc>
                <w:tcPr>
                  <w:tcW w:w="1250" w:type="dxa"/>
                  <w:shd w:val="clear" w:color="auto" w:fill="F2F2F2" w:themeFill="background1" w:themeFillShade="F2"/>
                  <w:vAlign w:val="center"/>
                </w:tcPr>
                <w:p w14:paraId="660B48E9" w14:textId="77777777" w:rsidR="00CE33F7" w:rsidRPr="00996EE7" w:rsidRDefault="00CE33F7" w:rsidP="00CE33F7">
                  <w:pPr>
                    <w:spacing w:line="240" w:lineRule="exact"/>
                    <w:jc w:val="center"/>
                    <w:rPr>
                      <w:sz w:val="19"/>
                      <w:szCs w:val="19"/>
                    </w:rPr>
                  </w:pPr>
                  <w:r w:rsidRPr="00996EE7">
                    <w:rPr>
                      <w:rFonts w:hint="eastAsia"/>
                      <w:sz w:val="19"/>
                      <w:szCs w:val="19"/>
                    </w:rPr>
                    <w:t>大企業</w:t>
                  </w:r>
                </w:p>
              </w:tc>
            </w:tr>
            <w:tr w:rsidR="00996EE7" w:rsidRPr="00996EE7" w14:paraId="178D77A3" w14:textId="77777777" w:rsidTr="007B0835">
              <w:tc>
                <w:tcPr>
                  <w:tcW w:w="879"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285E9D1" w14:textId="77777777" w:rsidR="00CE33F7" w:rsidRPr="00996EE7" w:rsidRDefault="00CE33F7" w:rsidP="00FC7D43">
                  <w:pPr>
                    <w:spacing w:beforeLines="10" w:before="39" w:afterLines="10" w:after="39" w:line="240" w:lineRule="exact"/>
                    <w:jc w:val="right"/>
                    <w:rPr>
                      <w:sz w:val="19"/>
                      <w:szCs w:val="19"/>
                    </w:rPr>
                  </w:pPr>
                  <w:r w:rsidRPr="00996EE7">
                    <w:rPr>
                      <w:rFonts w:hint="eastAsia"/>
                      <w:sz w:val="19"/>
                      <w:szCs w:val="19"/>
                    </w:rPr>
                    <w:t>ア</w:t>
                  </w:r>
                </w:p>
              </w:tc>
              <w:tc>
                <w:tcPr>
                  <w:tcW w:w="1276" w:type="dxa"/>
                  <w:tcBorders>
                    <w:left w:val="single" w:sz="4" w:space="0" w:color="auto"/>
                  </w:tcBorders>
                  <w:vAlign w:val="center"/>
                </w:tcPr>
                <w:p w14:paraId="2667C620" w14:textId="77777777" w:rsidR="00CE33F7" w:rsidRPr="00996EE7" w:rsidRDefault="00CE33F7" w:rsidP="00FC7D43">
                  <w:pPr>
                    <w:spacing w:beforeLines="10" w:before="39" w:afterLines="10" w:after="39" w:line="240" w:lineRule="exact"/>
                    <w:ind w:leftChars="-50" w:left="-108" w:rightChars="-50" w:right="-108"/>
                    <w:jc w:val="center"/>
                    <w:rPr>
                      <w:sz w:val="19"/>
                      <w:szCs w:val="19"/>
                    </w:rPr>
                  </w:pPr>
                  <w:r w:rsidRPr="00996EE7">
                    <w:rPr>
                      <w:rFonts w:hint="eastAsia"/>
                      <w:sz w:val="19"/>
                      <w:szCs w:val="19"/>
                    </w:rPr>
                    <w:t>3.0～10.0／日</w:t>
                  </w:r>
                </w:p>
              </w:tc>
              <w:tc>
                <w:tcPr>
                  <w:tcW w:w="1275" w:type="dxa"/>
                  <w:vMerge w:val="restart"/>
                  <w:tcBorders>
                    <w:right w:val="single" w:sz="4" w:space="0" w:color="auto"/>
                  </w:tcBorders>
                  <w:vAlign w:val="center"/>
                </w:tcPr>
                <w:p w14:paraId="7628933C" w14:textId="77777777" w:rsidR="00CE33F7" w:rsidRPr="00996EE7" w:rsidRDefault="00CE33F7" w:rsidP="000B7B11">
                  <w:pPr>
                    <w:spacing w:line="240" w:lineRule="exact"/>
                    <w:ind w:leftChars="-50" w:left="-108" w:rightChars="-50" w:right="-108"/>
                    <w:jc w:val="center"/>
                    <w:rPr>
                      <w:sz w:val="19"/>
                      <w:szCs w:val="19"/>
                    </w:rPr>
                  </w:pPr>
                  <w:r w:rsidRPr="00996EE7">
                    <w:rPr>
                      <w:rFonts w:hint="eastAsia"/>
                      <w:sz w:val="19"/>
                      <w:szCs w:val="19"/>
                    </w:rPr>
                    <w:t>最大20／日</w:t>
                  </w:r>
                </w:p>
              </w:tc>
              <w:tc>
                <w:tcPr>
                  <w:tcW w:w="1276"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DA56E4B" w14:textId="77777777" w:rsidR="00CE33F7" w:rsidRPr="00996EE7" w:rsidRDefault="00CE33F7" w:rsidP="00C07A15">
                  <w:pPr>
                    <w:spacing w:line="240" w:lineRule="exact"/>
                    <w:rPr>
                      <w:sz w:val="19"/>
                      <w:szCs w:val="19"/>
                    </w:rPr>
                  </w:pPr>
                </w:p>
              </w:tc>
              <w:tc>
                <w:tcPr>
                  <w:tcW w:w="1237" w:type="dxa"/>
                  <w:vMerge w:val="restart"/>
                  <w:tcBorders>
                    <w:left w:val="single" w:sz="4" w:space="0" w:color="auto"/>
                  </w:tcBorders>
                  <w:vAlign w:val="center"/>
                </w:tcPr>
                <w:p w14:paraId="1E84F2B6" w14:textId="77777777" w:rsidR="00CE33F7" w:rsidRPr="00996EE7" w:rsidRDefault="00CE33F7" w:rsidP="000B7B11">
                  <w:pPr>
                    <w:spacing w:beforeLines="15" w:before="58" w:afterLines="15" w:after="58" w:line="240" w:lineRule="exact"/>
                    <w:ind w:leftChars="-50" w:left="-108" w:rightChars="-50" w:right="-108"/>
                    <w:jc w:val="center"/>
                    <w:rPr>
                      <w:sz w:val="19"/>
                      <w:szCs w:val="19"/>
                    </w:rPr>
                  </w:pPr>
                  <w:r w:rsidRPr="00996EE7">
                    <w:rPr>
                      <w:rFonts w:hint="eastAsia"/>
                      <w:sz w:val="19"/>
                      <w:szCs w:val="19"/>
                    </w:rPr>
                    <w:t>3.0～10.0</w:t>
                  </w:r>
                  <w:r w:rsidR="000B7B11" w:rsidRPr="00996EE7">
                    <w:rPr>
                      <w:rFonts w:hint="eastAsia"/>
                      <w:sz w:val="19"/>
                      <w:szCs w:val="19"/>
                    </w:rPr>
                    <w:t>／日</w:t>
                  </w:r>
                </w:p>
              </w:tc>
              <w:tc>
                <w:tcPr>
                  <w:tcW w:w="1250" w:type="dxa"/>
                  <w:vMerge w:val="restart"/>
                  <w:vAlign w:val="center"/>
                </w:tcPr>
                <w:p w14:paraId="6D60042F" w14:textId="77777777" w:rsidR="00CE33F7" w:rsidRPr="00996EE7" w:rsidRDefault="000B7B11" w:rsidP="000B7B11">
                  <w:pPr>
                    <w:spacing w:line="240" w:lineRule="exact"/>
                    <w:ind w:leftChars="-50" w:left="-108" w:rightChars="-50" w:right="-108"/>
                    <w:jc w:val="center"/>
                    <w:rPr>
                      <w:sz w:val="19"/>
                      <w:szCs w:val="19"/>
                    </w:rPr>
                  </w:pPr>
                  <w:r w:rsidRPr="00996EE7">
                    <w:rPr>
                      <w:rFonts w:hint="eastAsia"/>
                      <w:sz w:val="19"/>
                      <w:szCs w:val="19"/>
                    </w:rPr>
                    <w:t>最大20／日</w:t>
                  </w:r>
                </w:p>
              </w:tc>
            </w:tr>
            <w:tr w:rsidR="00996EE7" w:rsidRPr="00996EE7" w14:paraId="0828613B" w14:textId="77777777" w:rsidTr="007B0835">
              <w:tc>
                <w:tcPr>
                  <w:tcW w:w="879"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93365BC" w14:textId="77777777" w:rsidR="00CE33F7" w:rsidRPr="00996EE7" w:rsidRDefault="00CE33F7" w:rsidP="00FC7D43">
                  <w:pPr>
                    <w:spacing w:beforeLines="10" w:before="39" w:afterLines="10" w:after="39" w:line="240" w:lineRule="exact"/>
                    <w:jc w:val="right"/>
                    <w:rPr>
                      <w:sz w:val="19"/>
                      <w:szCs w:val="19"/>
                    </w:rPr>
                  </w:pPr>
                  <w:r w:rsidRPr="00996EE7">
                    <w:rPr>
                      <w:rFonts w:hint="eastAsia"/>
                      <w:sz w:val="19"/>
                      <w:szCs w:val="19"/>
                    </w:rPr>
                    <w:t>イ</w:t>
                  </w:r>
                </w:p>
              </w:tc>
              <w:tc>
                <w:tcPr>
                  <w:tcW w:w="1276" w:type="dxa"/>
                  <w:tcBorders>
                    <w:left w:val="single" w:sz="4" w:space="0" w:color="auto"/>
                  </w:tcBorders>
                  <w:vAlign w:val="center"/>
                </w:tcPr>
                <w:p w14:paraId="33D295A5" w14:textId="77777777" w:rsidR="00CE33F7" w:rsidRPr="00996EE7" w:rsidRDefault="00CE33F7" w:rsidP="00FC7D43">
                  <w:pPr>
                    <w:spacing w:beforeLines="10" w:before="39" w:afterLines="10" w:after="39" w:line="240" w:lineRule="exact"/>
                    <w:ind w:leftChars="-50" w:left="-108" w:rightChars="-50" w:right="-108"/>
                    <w:jc w:val="center"/>
                    <w:rPr>
                      <w:sz w:val="19"/>
                      <w:szCs w:val="19"/>
                    </w:rPr>
                  </w:pPr>
                  <w:r w:rsidRPr="00996EE7">
                    <w:rPr>
                      <w:rFonts w:hint="eastAsia"/>
                      <w:sz w:val="19"/>
                      <w:szCs w:val="19"/>
                    </w:rPr>
                    <w:t>2.5～ 7.5／日</w:t>
                  </w:r>
                </w:p>
              </w:tc>
              <w:tc>
                <w:tcPr>
                  <w:tcW w:w="1275" w:type="dxa"/>
                  <w:vMerge/>
                  <w:tcBorders>
                    <w:right w:val="single" w:sz="4" w:space="0" w:color="auto"/>
                  </w:tcBorders>
                  <w:vAlign w:val="center"/>
                </w:tcPr>
                <w:p w14:paraId="30C3A532" w14:textId="77777777" w:rsidR="00CE33F7" w:rsidRPr="00996EE7" w:rsidRDefault="00CE33F7" w:rsidP="00CB7788">
                  <w:pPr>
                    <w:spacing w:line="240" w:lineRule="exact"/>
                    <w:ind w:leftChars="-50" w:left="-108"/>
                    <w:jc w:val="right"/>
                    <w:rPr>
                      <w:sz w:val="19"/>
                      <w:szCs w:val="19"/>
                    </w:rPr>
                  </w:pPr>
                </w:p>
              </w:tc>
              <w:tc>
                <w:tcPr>
                  <w:tcW w:w="1276"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5CA5493A" w14:textId="77777777" w:rsidR="00CE33F7" w:rsidRPr="00996EE7" w:rsidRDefault="00CE33F7" w:rsidP="00C07A15">
                  <w:pPr>
                    <w:spacing w:line="240" w:lineRule="exact"/>
                    <w:rPr>
                      <w:sz w:val="19"/>
                      <w:szCs w:val="19"/>
                    </w:rPr>
                  </w:pPr>
                </w:p>
              </w:tc>
              <w:tc>
                <w:tcPr>
                  <w:tcW w:w="1237" w:type="dxa"/>
                  <w:vMerge/>
                  <w:tcBorders>
                    <w:left w:val="single" w:sz="4" w:space="0" w:color="auto"/>
                  </w:tcBorders>
                  <w:vAlign w:val="center"/>
                </w:tcPr>
                <w:p w14:paraId="4BF71CA6" w14:textId="77777777" w:rsidR="00CE33F7" w:rsidRPr="00996EE7" w:rsidRDefault="00CE33F7" w:rsidP="00CB7788">
                  <w:pPr>
                    <w:spacing w:line="240" w:lineRule="exact"/>
                    <w:ind w:leftChars="-50" w:left="-108"/>
                    <w:jc w:val="right"/>
                    <w:rPr>
                      <w:sz w:val="19"/>
                      <w:szCs w:val="19"/>
                    </w:rPr>
                  </w:pPr>
                </w:p>
              </w:tc>
              <w:tc>
                <w:tcPr>
                  <w:tcW w:w="1250" w:type="dxa"/>
                  <w:vMerge/>
                  <w:vAlign w:val="center"/>
                </w:tcPr>
                <w:p w14:paraId="6212D954" w14:textId="77777777" w:rsidR="00CE33F7" w:rsidRPr="00996EE7" w:rsidRDefault="00CE33F7" w:rsidP="00CB7788">
                  <w:pPr>
                    <w:spacing w:line="240" w:lineRule="exact"/>
                    <w:ind w:leftChars="-50" w:left="-108"/>
                    <w:jc w:val="right"/>
                    <w:rPr>
                      <w:sz w:val="19"/>
                      <w:szCs w:val="19"/>
                    </w:rPr>
                  </w:pPr>
                </w:p>
              </w:tc>
            </w:tr>
          </w:tbl>
          <w:p w14:paraId="1026D5A0" w14:textId="77777777" w:rsidR="00C6567F" w:rsidRPr="00040EA0" w:rsidRDefault="00AD5D48" w:rsidP="00354C5E">
            <w:pPr>
              <w:spacing w:beforeLines="25" w:before="97" w:afterLines="15" w:after="58" w:line="200" w:lineRule="exact"/>
              <w:ind w:leftChars="100" w:left="392" w:hangingChars="100" w:hanging="176"/>
              <w:rPr>
                <w:sz w:val="18"/>
                <w:szCs w:val="19"/>
              </w:rPr>
            </w:pPr>
            <w:r w:rsidRPr="00040EA0">
              <w:rPr>
                <w:rFonts w:hint="eastAsia"/>
                <w:sz w:val="18"/>
                <w:szCs w:val="19"/>
              </w:rPr>
              <w:t>※</w:t>
            </w:r>
            <w:r w:rsidR="00040EA0" w:rsidRPr="00040EA0">
              <w:rPr>
                <w:rFonts w:hint="eastAsia"/>
                <w:sz w:val="18"/>
                <w:szCs w:val="19"/>
              </w:rPr>
              <w:t xml:space="preserve"> </w:t>
            </w:r>
            <w:r w:rsidRPr="00040EA0">
              <w:rPr>
                <w:rFonts w:hint="eastAsia"/>
                <w:sz w:val="18"/>
                <w:szCs w:val="19"/>
              </w:rPr>
              <w:t>認証店で要請前に20時を超えて21時より早く閉店していた店舗は，アのみ対象。</w:t>
            </w:r>
          </w:p>
          <w:p w14:paraId="3CDE0FA6" w14:textId="77777777" w:rsidR="00040EA0" w:rsidRPr="00975405" w:rsidRDefault="00040EA0" w:rsidP="00D14624">
            <w:pPr>
              <w:spacing w:beforeLines="15" w:before="58" w:afterLines="15" w:after="58" w:line="200" w:lineRule="exact"/>
              <w:ind w:leftChars="100" w:left="480" w:hangingChars="150" w:hanging="264"/>
              <w:rPr>
                <w:sz w:val="19"/>
                <w:szCs w:val="19"/>
              </w:rPr>
            </w:pPr>
            <w:r w:rsidRPr="00975405">
              <w:rPr>
                <w:rFonts w:hint="eastAsia"/>
                <w:sz w:val="18"/>
                <w:szCs w:val="19"/>
              </w:rPr>
              <w:t xml:space="preserve">※ </w:t>
            </w:r>
            <w:r w:rsidRPr="00D14624">
              <w:rPr>
                <w:rFonts w:hint="eastAsia"/>
                <w:sz w:val="18"/>
                <w:szCs w:val="19"/>
              </w:rPr>
              <w:t>認証店</w:t>
            </w:r>
            <w:r w:rsidR="00D14624" w:rsidRPr="00D14624">
              <w:rPr>
                <w:rFonts w:hint="eastAsia"/>
                <w:sz w:val="18"/>
                <w:szCs w:val="19"/>
              </w:rPr>
              <w:t>において，</w:t>
            </w:r>
            <w:r w:rsidRPr="00234A80">
              <w:rPr>
                <w:rFonts w:hint="eastAsia"/>
                <w:sz w:val="18"/>
                <w:szCs w:val="19"/>
              </w:rPr>
              <w:t>１日でも</w:t>
            </w:r>
            <w:r w:rsidR="003878DE" w:rsidRPr="00234A80">
              <w:rPr>
                <w:rFonts w:hint="eastAsia"/>
                <w:sz w:val="18"/>
                <w:szCs w:val="19"/>
              </w:rPr>
              <w:t>20時を超えて</w:t>
            </w:r>
            <w:r w:rsidRPr="00234A80">
              <w:rPr>
                <w:rFonts w:hint="eastAsia"/>
                <w:sz w:val="18"/>
                <w:szCs w:val="19"/>
              </w:rPr>
              <w:t>21時までの時短営業や</w:t>
            </w:r>
            <w:r w:rsidR="00975405" w:rsidRPr="00234A80">
              <w:rPr>
                <w:rFonts w:hint="eastAsia"/>
                <w:sz w:val="18"/>
                <w:szCs w:val="19"/>
              </w:rPr>
              <w:t>，</w:t>
            </w:r>
            <w:r w:rsidR="00354C5E" w:rsidRPr="00234A80">
              <w:rPr>
                <w:rFonts w:hint="eastAsia"/>
                <w:sz w:val="18"/>
                <w:szCs w:val="19"/>
              </w:rPr>
              <w:t>20時までの</w:t>
            </w:r>
            <w:r w:rsidRPr="00234A80">
              <w:rPr>
                <w:rFonts w:hint="eastAsia"/>
                <w:sz w:val="18"/>
                <w:szCs w:val="19"/>
              </w:rPr>
              <w:t>酒類の提供を行った場合は</w:t>
            </w:r>
            <w:r w:rsidRPr="00975405">
              <w:rPr>
                <w:rFonts w:hint="eastAsia"/>
                <w:sz w:val="18"/>
                <w:szCs w:val="19"/>
              </w:rPr>
              <w:t>，期間の全日をイの額</w:t>
            </w:r>
            <w:r w:rsidRPr="00975405">
              <w:rPr>
                <w:sz w:val="18"/>
                <w:szCs w:val="19"/>
              </w:rPr>
              <w:t>で計算</w:t>
            </w:r>
            <w:r w:rsidRPr="00975405">
              <w:rPr>
                <w:rFonts w:hint="eastAsia"/>
                <w:sz w:val="18"/>
                <w:szCs w:val="19"/>
              </w:rPr>
              <w:t>する。</w:t>
            </w:r>
          </w:p>
        </w:tc>
      </w:tr>
      <w:tr w:rsidR="00996EE7" w:rsidRPr="00996EE7" w14:paraId="1689F7BE" w14:textId="77777777" w:rsidTr="007B0835">
        <w:trPr>
          <w:trHeight w:val="419"/>
        </w:trPr>
        <w:tc>
          <w:tcPr>
            <w:tcW w:w="1555" w:type="dxa"/>
            <w:tcBorders>
              <w:top w:val="single" w:sz="4" w:space="0" w:color="auto"/>
            </w:tcBorders>
            <w:shd w:val="clear" w:color="auto" w:fill="F2F2F2" w:themeFill="background1" w:themeFillShade="F2"/>
          </w:tcPr>
          <w:p w14:paraId="7FB58041" w14:textId="77777777" w:rsidR="007B0835" w:rsidRPr="00996EE7" w:rsidRDefault="007B0835" w:rsidP="00FC7D43">
            <w:pPr>
              <w:spacing w:beforeLines="15" w:before="58" w:afterLines="15" w:after="58" w:line="240" w:lineRule="exact"/>
              <w:jc w:val="center"/>
              <w:rPr>
                <w:sz w:val="20"/>
              </w:rPr>
            </w:pPr>
            <w:r w:rsidRPr="00996EE7">
              <w:rPr>
                <w:rFonts w:hint="eastAsia"/>
                <w:sz w:val="20"/>
              </w:rPr>
              <w:t>支給要件</w:t>
            </w:r>
          </w:p>
        </w:tc>
        <w:tc>
          <w:tcPr>
            <w:tcW w:w="7505" w:type="dxa"/>
            <w:tcBorders>
              <w:top w:val="single" w:sz="4" w:space="0" w:color="auto"/>
            </w:tcBorders>
          </w:tcPr>
          <w:p w14:paraId="71063772" w14:textId="77777777" w:rsidR="007B0835" w:rsidRPr="00996EE7" w:rsidRDefault="007B0835" w:rsidP="00FC7D43">
            <w:pPr>
              <w:spacing w:beforeLines="15" w:before="58" w:afterLines="15" w:after="58" w:line="240" w:lineRule="exact"/>
              <w:rPr>
                <w:sz w:val="20"/>
              </w:rPr>
            </w:pPr>
            <w:r w:rsidRPr="00996EE7">
              <w:rPr>
                <w:rFonts w:hint="eastAsia"/>
                <w:sz w:val="20"/>
              </w:rPr>
              <w:t>・「広島積極ガード店」，「新型コロナウイルス感染症対策取組宣言店」の登録</w:t>
            </w:r>
            <w:r w:rsidRPr="00996EE7">
              <w:rPr>
                <w:sz w:val="20"/>
              </w:rPr>
              <w:br/>
            </w:r>
            <w:r w:rsidRPr="00996EE7">
              <w:rPr>
                <w:rFonts w:hint="eastAsia"/>
                <w:sz w:val="20"/>
              </w:rPr>
              <w:t>・認証店は，広島積極ガード店ゴールド認証事業による認証を取得　など</w:t>
            </w:r>
          </w:p>
        </w:tc>
      </w:tr>
    </w:tbl>
    <w:p w14:paraId="45F1FA15" w14:textId="77777777" w:rsidR="00CE3CAD" w:rsidRPr="00996EE7" w:rsidRDefault="00CE3CAD" w:rsidP="00770D86">
      <w:pPr>
        <w:spacing w:line="320" w:lineRule="exact"/>
      </w:pPr>
    </w:p>
    <w:p w14:paraId="6F13CB19" w14:textId="77777777" w:rsidR="00CE3CAD" w:rsidRPr="00996EE7" w:rsidRDefault="007B0835" w:rsidP="00770D86">
      <w:pPr>
        <w:spacing w:line="320" w:lineRule="exact"/>
        <w:ind w:leftChars="100" w:left="216"/>
        <w:rPr>
          <w:b/>
        </w:rPr>
      </w:pPr>
      <w:r w:rsidRPr="00996EE7">
        <w:rPr>
          <w:rFonts w:hint="eastAsia"/>
          <w:b/>
        </w:rPr>
        <w:t>⑵　大規模な集客施設に対する要請【法第31条の６第１項に基づく要請】</w:t>
      </w:r>
    </w:p>
    <w:p w14:paraId="65636542" w14:textId="77777777" w:rsidR="00C2573F" w:rsidRPr="00996EE7" w:rsidRDefault="007B0835" w:rsidP="00770D86">
      <w:pPr>
        <w:spacing w:afterLines="25" w:after="97" w:line="320" w:lineRule="exact"/>
        <w:ind w:leftChars="200" w:left="432"/>
      </w:pPr>
      <w:r w:rsidRPr="00996EE7">
        <w:rPr>
          <w:rFonts w:hint="eastAsia"/>
        </w:rPr>
        <w:t xml:space="preserve">　施設に人が集まることによる人流を抑制し，人と人との接触機会</w:t>
      </w:r>
      <w:r w:rsidR="00C2573F" w:rsidRPr="00996EE7">
        <w:rPr>
          <w:rFonts w:hint="eastAsia"/>
        </w:rPr>
        <w:t>の低減を図る必要があることを踏まえて，重点措置区域内の大規模な集客施設（多数の者が</w:t>
      </w:r>
      <w:r w:rsidR="008C1369" w:rsidRPr="00996EE7">
        <w:rPr>
          <w:rFonts w:hint="eastAsia"/>
        </w:rPr>
        <w:t>利用</w:t>
      </w:r>
      <w:r w:rsidR="00C2573F" w:rsidRPr="00996EE7">
        <w:rPr>
          <w:rFonts w:hint="eastAsia"/>
        </w:rPr>
        <w:t>する1,000㎡超の施設）に対して，次表のとおり要請を行う。この場合，協力金は支給しない。</w:t>
      </w:r>
    </w:p>
    <w:tbl>
      <w:tblPr>
        <w:tblStyle w:val="a3"/>
        <w:tblW w:w="0" w:type="auto"/>
        <w:tblLook w:val="04A0" w:firstRow="1" w:lastRow="0" w:firstColumn="1" w:lastColumn="0" w:noHBand="0" w:noVBand="1"/>
      </w:tblPr>
      <w:tblGrid>
        <w:gridCol w:w="1555"/>
        <w:gridCol w:w="4394"/>
        <w:gridCol w:w="3111"/>
      </w:tblGrid>
      <w:tr w:rsidR="00996EE7" w:rsidRPr="00996EE7" w14:paraId="2EA88132" w14:textId="77777777" w:rsidTr="009E7DBA">
        <w:tc>
          <w:tcPr>
            <w:tcW w:w="1555" w:type="dxa"/>
            <w:shd w:val="clear" w:color="auto" w:fill="F2F2F2" w:themeFill="background1" w:themeFillShade="F2"/>
          </w:tcPr>
          <w:p w14:paraId="31307376" w14:textId="77777777" w:rsidR="00AE0D90" w:rsidRPr="00996EE7" w:rsidRDefault="00AE0D90" w:rsidP="009E7DBA">
            <w:pPr>
              <w:spacing w:beforeLines="15" w:before="58" w:afterLines="15" w:after="58" w:line="240" w:lineRule="exact"/>
              <w:jc w:val="center"/>
              <w:rPr>
                <w:sz w:val="20"/>
              </w:rPr>
            </w:pPr>
            <w:r w:rsidRPr="00996EE7">
              <w:rPr>
                <w:rFonts w:hint="eastAsia"/>
                <w:sz w:val="20"/>
              </w:rPr>
              <w:t>要請の期間</w:t>
            </w:r>
          </w:p>
        </w:tc>
        <w:tc>
          <w:tcPr>
            <w:tcW w:w="7505" w:type="dxa"/>
            <w:gridSpan w:val="2"/>
          </w:tcPr>
          <w:p w14:paraId="2ACA5195" w14:textId="77777777" w:rsidR="00AE0D90" w:rsidRPr="00996EE7" w:rsidRDefault="00AE0D90" w:rsidP="00AE0D90">
            <w:pPr>
              <w:spacing w:beforeLines="15" w:before="58" w:afterLines="15" w:after="58" w:line="240" w:lineRule="exact"/>
              <w:rPr>
                <w:sz w:val="20"/>
              </w:rPr>
            </w:pPr>
            <w:r w:rsidRPr="00996EE7">
              <w:rPr>
                <w:rFonts w:hint="eastAsia"/>
                <w:sz w:val="20"/>
              </w:rPr>
              <w:t>令和４年２月</w:t>
            </w:r>
            <w:r w:rsidRPr="00996EE7">
              <w:rPr>
                <w:sz w:val="20"/>
              </w:rPr>
              <w:t>21日（月）～</w:t>
            </w:r>
            <w:r w:rsidR="00996EE7">
              <w:rPr>
                <w:rFonts w:hint="eastAsia"/>
                <w:sz w:val="20"/>
              </w:rPr>
              <w:t>３</w:t>
            </w:r>
            <w:r w:rsidRPr="00996EE7">
              <w:rPr>
                <w:sz w:val="20"/>
              </w:rPr>
              <w:t>月</w:t>
            </w:r>
            <w:r w:rsidR="00996EE7">
              <w:rPr>
                <w:rFonts w:hint="eastAsia"/>
                <w:sz w:val="20"/>
              </w:rPr>
              <w:t>６</w:t>
            </w:r>
            <w:r w:rsidRPr="00996EE7">
              <w:rPr>
                <w:sz w:val="20"/>
              </w:rPr>
              <w:t>日（</w:t>
            </w:r>
            <w:r w:rsidR="00996EE7">
              <w:rPr>
                <w:rFonts w:hint="eastAsia"/>
                <w:sz w:val="20"/>
              </w:rPr>
              <w:t>日</w:t>
            </w:r>
            <w:r w:rsidRPr="00996EE7">
              <w:rPr>
                <w:sz w:val="20"/>
              </w:rPr>
              <w:t>）</w:t>
            </w:r>
          </w:p>
        </w:tc>
      </w:tr>
      <w:tr w:rsidR="00996EE7" w:rsidRPr="00996EE7" w14:paraId="64663CB1" w14:textId="77777777" w:rsidTr="009E7DBA">
        <w:tc>
          <w:tcPr>
            <w:tcW w:w="1555" w:type="dxa"/>
            <w:shd w:val="clear" w:color="auto" w:fill="F2F2F2" w:themeFill="background1" w:themeFillShade="F2"/>
          </w:tcPr>
          <w:p w14:paraId="11711A42" w14:textId="77777777" w:rsidR="00AE0D90" w:rsidRPr="00996EE7" w:rsidRDefault="00AE0D90" w:rsidP="009E7DBA">
            <w:pPr>
              <w:spacing w:beforeLines="15" w:before="58" w:afterLines="15" w:after="58" w:line="240" w:lineRule="exact"/>
              <w:jc w:val="center"/>
              <w:rPr>
                <w:sz w:val="20"/>
              </w:rPr>
            </w:pPr>
            <w:r w:rsidRPr="00996EE7">
              <w:rPr>
                <w:rFonts w:hint="eastAsia"/>
                <w:sz w:val="20"/>
              </w:rPr>
              <w:t>要請の根拠</w:t>
            </w:r>
          </w:p>
        </w:tc>
        <w:tc>
          <w:tcPr>
            <w:tcW w:w="7505" w:type="dxa"/>
            <w:gridSpan w:val="2"/>
          </w:tcPr>
          <w:p w14:paraId="3B090735" w14:textId="77777777" w:rsidR="00AE0D90" w:rsidRPr="00996EE7" w:rsidRDefault="00AE0D90" w:rsidP="00AE0D90">
            <w:pPr>
              <w:spacing w:beforeLines="15" w:before="58" w:afterLines="15" w:after="58" w:line="240" w:lineRule="exact"/>
              <w:rPr>
                <w:sz w:val="20"/>
              </w:rPr>
            </w:pPr>
            <w:r w:rsidRPr="00996EE7">
              <w:rPr>
                <w:rFonts w:hint="eastAsia"/>
                <w:sz w:val="20"/>
              </w:rPr>
              <w:t>法第31条の６第１項</w:t>
            </w:r>
          </w:p>
        </w:tc>
      </w:tr>
      <w:tr w:rsidR="00996EE7" w:rsidRPr="00996EE7" w14:paraId="0C870E35" w14:textId="77777777" w:rsidTr="008C1369">
        <w:tc>
          <w:tcPr>
            <w:tcW w:w="1555" w:type="dxa"/>
            <w:shd w:val="clear" w:color="auto" w:fill="F2F2F2" w:themeFill="background1" w:themeFillShade="F2"/>
          </w:tcPr>
          <w:p w14:paraId="4133343B" w14:textId="77777777" w:rsidR="00C2573F" w:rsidRPr="00996EE7" w:rsidRDefault="00AE0D90" w:rsidP="009E7DBA">
            <w:pPr>
              <w:spacing w:beforeLines="15" w:before="58" w:afterLines="15" w:after="58" w:line="240" w:lineRule="exact"/>
              <w:jc w:val="center"/>
              <w:rPr>
                <w:sz w:val="20"/>
              </w:rPr>
            </w:pPr>
            <w:r w:rsidRPr="00996EE7">
              <w:rPr>
                <w:rFonts w:hint="eastAsia"/>
                <w:sz w:val="20"/>
              </w:rPr>
              <w:t>施設の種類</w:t>
            </w:r>
          </w:p>
        </w:tc>
        <w:tc>
          <w:tcPr>
            <w:tcW w:w="4394" w:type="dxa"/>
            <w:shd w:val="clear" w:color="auto" w:fill="F2F2F2" w:themeFill="background1" w:themeFillShade="F2"/>
          </w:tcPr>
          <w:p w14:paraId="6467A4C8" w14:textId="77777777" w:rsidR="00C2573F" w:rsidRPr="00996EE7" w:rsidRDefault="00AE0D90" w:rsidP="009E7DBA">
            <w:pPr>
              <w:spacing w:beforeLines="15" w:before="58" w:afterLines="15" w:after="58" w:line="240" w:lineRule="exact"/>
              <w:jc w:val="center"/>
              <w:rPr>
                <w:sz w:val="20"/>
              </w:rPr>
            </w:pPr>
            <w:r w:rsidRPr="00996EE7">
              <w:rPr>
                <w:rFonts w:hint="eastAsia"/>
                <w:sz w:val="20"/>
              </w:rPr>
              <w:t>施設の例</w:t>
            </w:r>
          </w:p>
        </w:tc>
        <w:tc>
          <w:tcPr>
            <w:tcW w:w="3111" w:type="dxa"/>
            <w:shd w:val="clear" w:color="auto" w:fill="F2F2F2" w:themeFill="background1" w:themeFillShade="F2"/>
          </w:tcPr>
          <w:p w14:paraId="77297554" w14:textId="77777777" w:rsidR="00C2573F" w:rsidRPr="00996EE7" w:rsidRDefault="00AE0D90" w:rsidP="009E7DBA">
            <w:pPr>
              <w:spacing w:beforeLines="15" w:before="58" w:afterLines="15" w:after="58" w:line="240" w:lineRule="exact"/>
              <w:jc w:val="center"/>
              <w:rPr>
                <w:sz w:val="20"/>
              </w:rPr>
            </w:pPr>
            <w:r w:rsidRPr="00996EE7">
              <w:rPr>
                <w:rFonts w:hint="eastAsia"/>
                <w:sz w:val="20"/>
              </w:rPr>
              <w:t>要請の内容</w:t>
            </w:r>
          </w:p>
        </w:tc>
      </w:tr>
      <w:tr w:rsidR="00996EE7" w:rsidRPr="00996EE7" w14:paraId="3DF81976" w14:textId="77777777" w:rsidTr="008C1369">
        <w:tc>
          <w:tcPr>
            <w:tcW w:w="1555" w:type="dxa"/>
          </w:tcPr>
          <w:p w14:paraId="3438AFF1" w14:textId="77777777" w:rsidR="008C1369" w:rsidRPr="00996EE7" w:rsidRDefault="008C1369" w:rsidP="009E7DBA">
            <w:pPr>
              <w:spacing w:beforeLines="15" w:before="58" w:afterLines="15" w:after="58" w:line="240" w:lineRule="exact"/>
              <w:ind w:rightChars="-50" w:right="-108"/>
              <w:jc w:val="left"/>
              <w:rPr>
                <w:sz w:val="20"/>
              </w:rPr>
            </w:pPr>
            <w:r w:rsidRPr="00996EE7">
              <w:rPr>
                <w:rFonts w:hint="eastAsia"/>
                <w:sz w:val="20"/>
              </w:rPr>
              <w:t>劇場等</w:t>
            </w:r>
          </w:p>
        </w:tc>
        <w:tc>
          <w:tcPr>
            <w:tcW w:w="4394" w:type="dxa"/>
          </w:tcPr>
          <w:p w14:paraId="7DC27C3A" w14:textId="77777777" w:rsidR="008C1369" w:rsidRPr="00996EE7" w:rsidRDefault="008C1369" w:rsidP="00AE0D90">
            <w:pPr>
              <w:spacing w:beforeLines="15" w:before="58" w:afterLines="15" w:after="58" w:line="240" w:lineRule="exact"/>
              <w:rPr>
                <w:sz w:val="20"/>
              </w:rPr>
            </w:pPr>
            <w:r w:rsidRPr="00996EE7">
              <w:rPr>
                <w:rFonts w:hint="eastAsia"/>
                <w:sz w:val="20"/>
              </w:rPr>
              <w:t>劇場，観覧場，演芸場，映画館　等</w:t>
            </w:r>
          </w:p>
        </w:tc>
        <w:tc>
          <w:tcPr>
            <w:tcW w:w="3111" w:type="dxa"/>
            <w:vMerge w:val="restart"/>
          </w:tcPr>
          <w:p w14:paraId="2924A872" w14:textId="77777777" w:rsidR="008C1369" w:rsidRPr="00996EE7" w:rsidRDefault="008C1369" w:rsidP="00D81BAD">
            <w:pPr>
              <w:topLinePunct/>
              <w:spacing w:beforeLines="15" w:before="58" w:afterLines="15" w:after="58" w:line="240" w:lineRule="exact"/>
              <w:rPr>
                <w:sz w:val="20"/>
              </w:rPr>
            </w:pPr>
            <w:r w:rsidRPr="00996EE7">
              <w:rPr>
                <w:rFonts w:hint="eastAsia"/>
                <w:sz w:val="20"/>
              </w:rPr>
              <w:t>【1,000㎡超】</w:t>
            </w:r>
          </w:p>
          <w:p w14:paraId="7E5EDC20" w14:textId="77777777" w:rsidR="008C1369" w:rsidRPr="00996EE7" w:rsidRDefault="008C1369" w:rsidP="008C1369">
            <w:pPr>
              <w:spacing w:beforeLines="15" w:before="58" w:afterLines="15" w:after="58" w:line="240" w:lineRule="exact"/>
              <w:ind w:left="196" w:hangingChars="100" w:hanging="196"/>
              <w:rPr>
                <w:sz w:val="20"/>
              </w:rPr>
            </w:pPr>
            <w:r w:rsidRPr="00996EE7">
              <w:rPr>
                <w:rFonts w:hint="eastAsia"/>
                <w:sz w:val="20"/>
              </w:rPr>
              <w:t>・入場をする者の整理等</w:t>
            </w:r>
          </w:p>
          <w:p w14:paraId="182FB91B" w14:textId="77777777" w:rsidR="008C1369" w:rsidRPr="00996EE7" w:rsidRDefault="008C1369" w:rsidP="008C1369">
            <w:pPr>
              <w:spacing w:beforeLines="15" w:before="58" w:afterLines="15" w:after="58" w:line="240" w:lineRule="exact"/>
              <w:ind w:left="196" w:hangingChars="100" w:hanging="196"/>
              <w:rPr>
                <w:sz w:val="20"/>
              </w:rPr>
            </w:pPr>
            <w:r w:rsidRPr="00996EE7">
              <w:rPr>
                <w:rFonts w:hint="eastAsia"/>
                <w:sz w:val="20"/>
              </w:rPr>
              <w:t>・入場をする者に対するマスクの着用の周知</w:t>
            </w:r>
          </w:p>
          <w:p w14:paraId="79DCEF7C" w14:textId="77777777" w:rsidR="008C1369" w:rsidRPr="00996EE7" w:rsidRDefault="008C1369" w:rsidP="008C1369">
            <w:pPr>
              <w:spacing w:beforeLines="15" w:before="58" w:afterLines="15" w:after="58" w:line="240" w:lineRule="exact"/>
              <w:ind w:left="196" w:hangingChars="100" w:hanging="196"/>
              <w:rPr>
                <w:sz w:val="20"/>
              </w:rPr>
            </w:pPr>
            <w:r w:rsidRPr="00996EE7">
              <w:rPr>
                <w:rFonts w:hint="eastAsia"/>
                <w:sz w:val="20"/>
              </w:rPr>
              <w:t>・感染防止措置を実施しない者の入場の禁止</w:t>
            </w:r>
          </w:p>
          <w:p w14:paraId="2BDC6E78" w14:textId="77777777" w:rsidR="008C1369" w:rsidRPr="00996EE7" w:rsidRDefault="008C1369" w:rsidP="008C1369">
            <w:pPr>
              <w:spacing w:beforeLines="15" w:before="58" w:afterLines="15" w:after="58" w:line="240" w:lineRule="exact"/>
              <w:ind w:left="196" w:hangingChars="100" w:hanging="196"/>
              <w:rPr>
                <w:sz w:val="20"/>
              </w:rPr>
            </w:pPr>
            <w:r w:rsidRPr="00996EE7">
              <w:rPr>
                <w:rFonts w:hint="eastAsia"/>
                <w:sz w:val="20"/>
              </w:rPr>
              <w:t>・会話等の飛沫による感染の防止に効果のある措置（飛沫を遮ることができる板等の設置又は利用者の適切な距離の確保等）</w:t>
            </w:r>
          </w:p>
          <w:p w14:paraId="4286C656" w14:textId="77777777" w:rsidR="008C1369" w:rsidRPr="00996EE7" w:rsidRDefault="008C1369" w:rsidP="008C1369">
            <w:pPr>
              <w:spacing w:beforeLines="15" w:before="58" w:afterLines="15" w:after="58" w:line="240" w:lineRule="exact"/>
              <w:ind w:left="196" w:hangingChars="100" w:hanging="196"/>
              <w:rPr>
                <w:sz w:val="20"/>
              </w:rPr>
            </w:pPr>
            <w:r w:rsidRPr="00996EE7">
              <w:rPr>
                <w:rFonts w:hint="eastAsia"/>
                <w:sz w:val="20"/>
              </w:rPr>
              <w:t>・施設内での飲食につながる酒類提供（利用者による酒類の持ち込みを含む。）</w:t>
            </w:r>
            <w:r w:rsidR="00DA5FF3" w:rsidRPr="00996EE7">
              <w:rPr>
                <w:rFonts w:hint="eastAsia"/>
                <w:sz w:val="20"/>
              </w:rPr>
              <w:t>の自粛</w:t>
            </w:r>
          </w:p>
          <w:p w14:paraId="4773BBCA" w14:textId="77777777" w:rsidR="008C1369" w:rsidRPr="00996EE7" w:rsidRDefault="008C1369" w:rsidP="00D868E4">
            <w:pPr>
              <w:spacing w:beforeLines="50" w:before="195" w:line="240" w:lineRule="exact"/>
              <w:ind w:left="196" w:hangingChars="100" w:hanging="196"/>
              <w:rPr>
                <w:sz w:val="20"/>
              </w:rPr>
            </w:pPr>
            <w:r w:rsidRPr="00996EE7">
              <w:rPr>
                <w:rFonts w:hint="eastAsia"/>
                <w:sz w:val="20"/>
              </w:rPr>
              <w:t>※</w:t>
            </w:r>
            <w:r w:rsidR="00D868E4" w:rsidRPr="00996EE7">
              <w:rPr>
                <w:rFonts w:hint="eastAsia"/>
                <w:sz w:val="20"/>
              </w:rPr>
              <w:t xml:space="preserve">　</w:t>
            </w:r>
            <w:r w:rsidRPr="00996EE7">
              <w:rPr>
                <w:rFonts w:hint="eastAsia"/>
                <w:sz w:val="20"/>
              </w:rPr>
              <w:t>食品衛生法の飲食店営業許可を受けている施設は，上記</w:t>
            </w:r>
            <w:r w:rsidR="00D81BAD" w:rsidRPr="00996EE7">
              <w:rPr>
                <w:rFonts w:hint="eastAsia"/>
                <w:sz w:val="20"/>
              </w:rPr>
              <w:t>⑴</w:t>
            </w:r>
            <w:r w:rsidRPr="00996EE7">
              <w:rPr>
                <w:rFonts w:hint="eastAsia"/>
                <w:sz w:val="20"/>
              </w:rPr>
              <w:t>の要請に従うこと</w:t>
            </w:r>
            <w:r w:rsidR="00D868E4" w:rsidRPr="00996EE7">
              <w:rPr>
                <w:rFonts w:hint="eastAsia"/>
                <w:sz w:val="20"/>
              </w:rPr>
              <w:t>。</w:t>
            </w:r>
          </w:p>
        </w:tc>
      </w:tr>
      <w:tr w:rsidR="00996EE7" w:rsidRPr="00996EE7" w14:paraId="2371EB88" w14:textId="77777777" w:rsidTr="008C1369">
        <w:tc>
          <w:tcPr>
            <w:tcW w:w="1555" w:type="dxa"/>
          </w:tcPr>
          <w:p w14:paraId="71F59EFA" w14:textId="77777777" w:rsidR="008C1369" w:rsidRPr="00996EE7" w:rsidRDefault="008C1369" w:rsidP="009E7DBA">
            <w:pPr>
              <w:spacing w:beforeLines="15" w:before="58" w:afterLines="15" w:after="58" w:line="240" w:lineRule="exact"/>
              <w:ind w:rightChars="-50" w:right="-108"/>
              <w:jc w:val="left"/>
              <w:rPr>
                <w:sz w:val="20"/>
              </w:rPr>
            </w:pPr>
            <w:r w:rsidRPr="00996EE7">
              <w:rPr>
                <w:rFonts w:hint="eastAsia"/>
                <w:sz w:val="20"/>
              </w:rPr>
              <w:t>集会・展示施設</w:t>
            </w:r>
          </w:p>
        </w:tc>
        <w:tc>
          <w:tcPr>
            <w:tcW w:w="4394" w:type="dxa"/>
          </w:tcPr>
          <w:p w14:paraId="76E0D839" w14:textId="77777777" w:rsidR="008C1369" w:rsidRPr="00996EE7" w:rsidRDefault="008C1369" w:rsidP="00AE0D90">
            <w:pPr>
              <w:spacing w:beforeLines="15" w:before="58" w:afterLines="15" w:after="58" w:line="240" w:lineRule="exact"/>
              <w:rPr>
                <w:sz w:val="20"/>
              </w:rPr>
            </w:pPr>
            <w:r w:rsidRPr="00996EE7">
              <w:rPr>
                <w:rFonts w:hint="eastAsia"/>
                <w:sz w:val="20"/>
              </w:rPr>
              <w:t>集会場又は公会堂，展示場，葬儀場　等</w:t>
            </w:r>
          </w:p>
        </w:tc>
        <w:tc>
          <w:tcPr>
            <w:tcW w:w="3111" w:type="dxa"/>
            <w:vMerge/>
          </w:tcPr>
          <w:p w14:paraId="2AD40934" w14:textId="77777777" w:rsidR="008C1369" w:rsidRPr="00996EE7" w:rsidRDefault="008C1369" w:rsidP="00AE0D90">
            <w:pPr>
              <w:spacing w:beforeLines="15" w:before="58" w:afterLines="15" w:after="58" w:line="240" w:lineRule="exact"/>
              <w:rPr>
                <w:sz w:val="20"/>
              </w:rPr>
            </w:pPr>
          </w:p>
        </w:tc>
      </w:tr>
      <w:tr w:rsidR="00996EE7" w:rsidRPr="00996EE7" w14:paraId="21528E39" w14:textId="77777777" w:rsidTr="008C1369">
        <w:tc>
          <w:tcPr>
            <w:tcW w:w="1555" w:type="dxa"/>
          </w:tcPr>
          <w:p w14:paraId="64657980" w14:textId="77777777" w:rsidR="008C1369" w:rsidRPr="00996EE7" w:rsidRDefault="008C1369" w:rsidP="009E7DBA">
            <w:pPr>
              <w:spacing w:beforeLines="15" w:before="58" w:afterLines="15" w:after="58" w:line="240" w:lineRule="exact"/>
              <w:ind w:rightChars="-50" w:right="-108"/>
              <w:jc w:val="left"/>
              <w:rPr>
                <w:sz w:val="20"/>
              </w:rPr>
            </w:pPr>
            <w:r w:rsidRPr="00996EE7">
              <w:rPr>
                <w:rFonts w:hint="eastAsia"/>
                <w:sz w:val="20"/>
              </w:rPr>
              <w:t>ホテル・旅館</w:t>
            </w:r>
          </w:p>
        </w:tc>
        <w:tc>
          <w:tcPr>
            <w:tcW w:w="4394" w:type="dxa"/>
          </w:tcPr>
          <w:p w14:paraId="23F30D13" w14:textId="77777777" w:rsidR="008C1369" w:rsidRPr="00996EE7" w:rsidRDefault="008C1369" w:rsidP="00AE0D90">
            <w:pPr>
              <w:spacing w:beforeLines="15" w:before="58" w:afterLines="15" w:after="58" w:line="240" w:lineRule="exact"/>
              <w:rPr>
                <w:sz w:val="20"/>
              </w:rPr>
            </w:pPr>
            <w:r w:rsidRPr="00996EE7">
              <w:rPr>
                <w:rFonts w:hint="eastAsia"/>
                <w:sz w:val="20"/>
              </w:rPr>
              <w:t>ホテル又は旅館（</w:t>
            </w:r>
            <w:r w:rsidRPr="00996EE7">
              <w:rPr>
                <w:rFonts w:hint="eastAsia"/>
                <w:w w:val="90"/>
                <w:sz w:val="20"/>
              </w:rPr>
              <w:t>集会の用に供する部分に限る。</w:t>
            </w:r>
            <w:r w:rsidRPr="00996EE7">
              <w:rPr>
                <w:rFonts w:hint="eastAsia"/>
                <w:sz w:val="20"/>
              </w:rPr>
              <w:t>）</w:t>
            </w:r>
          </w:p>
        </w:tc>
        <w:tc>
          <w:tcPr>
            <w:tcW w:w="3111" w:type="dxa"/>
            <w:vMerge/>
          </w:tcPr>
          <w:p w14:paraId="3E49691F" w14:textId="77777777" w:rsidR="008C1369" w:rsidRPr="00996EE7" w:rsidRDefault="008C1369" w:rsidP="00AE0D90">
            <w:pPr>
              <w:spacing w:beforeLines="15" w:before="58" w:afterLines="15" w:after="58" w:line="240" w:lineRule="exact"/>
              <w:rPr>
                <w:sz w:val="20"/>
              </w:rPr>
            </w:pPr>
          </w:p>
        </w:tc>
      </w:tr>
      <w:tr w:rsidR="00996EE7" w:rsidRPr="00996EE7" w14:paraId="059FF60D" w14:textId="77777777" w:rsidTr="008C1369">
        <w:tc>
          <w:tcPr>
            <w:tcW w:w="1555" w:type="dxa"/>
          </w:tcPr>
          <w:p w14:paraId="7726F0E1" w14:textId="77777777" w:rsidR="008C1369" w:rsidRPr="00996EE7" w:rsidRDefault="008C1369" w:rsidP="009E7DBA">
            <w:pPr>
              <w:spacing w:beforeLines="15" w:before="58" w:afterLines="15" w:after="58" w:line="240" w:lineRule="exact"/>
              <w:ind w:rightChars="-50" w:right="-108"/>
              <w:jc w:val="left"/>
              <w:rPr>
                <w:sz w:val="20"/>
              </w:rPr>
            </w:pPr>
            <w:r w:rsidRPr="00996EE7">
              <w:rPr>
                <w:sz w:val="20"/>
              </w:rPr>
              <w:t>運動施設等</w:t>
            </w:r>
          </w:p>
        </w:tc>
        <w:tc>
          <w:tcPr>
            <w:tcW w:w="4394" w:type="dxa"/>
          </w:tcPr>
          <w:p w14:paraId="2BF3CF37" w14:textId="77777777" w:rsidR="008C1369" w:rsidRPr="00996EE7" w:rsidRDefault="008C1369" w:rsidP="00D81BAD">
            <w:pPr>
              <w:spacing w:beforeLines="15" w:before="58" w:afterLines="15" w:after="58" w:line="240" w:lineRule="exact"/>
              <w:rPr>
                <w:sz w:val="20"/>
              </w:rPr>
            </w:pPr>
            <w:r w:rsidRPr="00996EE7">
              <w:rPr>
                <w:rFonts w:hint="eastAsia"/>
                <w:sz w:val="20"/>
              </w:rPr>
              <w:t>体育館，スケート場，水泳場，屋内テニス場，柔剣道場，ボウリング場，テーマパーク，遊園地，野球場，ゴルフ場，陸上競技場，屋外テニス場，ゴルフ練習場，バッティング練習場，スポーツジム，ホットヨガ，ヨガスタジオ　等</w:t>
            </w:r>
          </w:p>
        </w:tc>
        <w:tc>
          <w:tcPr>
            <w:tcW w:w="3111" w:type="dxa"/>
            <w:vMerge/>
          </w:tcPr>
          <w:p w14:paraId="436144FA" w14:textId="77777777" w:rsidR="008C1369" w:rsidRPr="00996EE7" w:rsidRDefault="008C1369" w:rsidP="00AE0D90">
            <w:pPr>
              <w:spacing w:beforeLines="15" w:before="58" w:afterLines="15" w:after="58" w:line="240" w:lineRule="exact"/>
              <w:rPr>
                <w:sz w:val="20"/>
              </w:rPr>
            </w:pPr>
          </w:p>
        </w:tc>
      </w:tr>
      <w:tr w:rsidR="00996EE7" w:rsidRPr="00996EE7" w14:paraId="4EF40EB7" w14:textId="77777777" w:rsidTr="008C1369">
        <w:tc>
          <w:tcPr>
            <w:tcW w:w="1555" w:type="dxa"/>
          </w:tcPr>
          <w:p w14:paraId="64AF1248" w14:textId="77777777" w:rsidR="008C1369" w:rsidRPr="00996EE7" w:rsidRDefault="008C1369" w:rsidP="009E7DBA">
            <w:pPr>
              <w:spacing w:beforeLines="15" w:before="58" w:afterLines="15" w:after="58" w:line="240" w:lineRule="exact"/>
              <w:ind w:rightChars="-50" w:right="-108"/>
              <w:jc w:val="left"/>
              <w:rPr>
                <w:sz w:val="20"/>
              </w:rPr>
            </w:pPr>
            <w:r w:rsidRPr="00996EE7">
              <w:rPr>
                <w:sz w:val="20"/>
              </w:rPr>
              <w:t>博物館等</w:t>
            </w:r>
          </w:p>
        </w:tc>
        <w:tc>
          <w:tcPr>
            <w:tcW w:w="4394" w:type="dxa"/>
          </w:tcPr>
          <w:p w14:paraId="2B5D51E3" w14:textId="77777777" w:rsidR="008C1369" w:rsidRPr="00996EE7" w:rsidRDefault="008C1369" w:rsidP="00AE0D90">
            <w:pPr>
              <w:spacing w:beforeLines="15" w:before="58" w:afterLines="15" w:after="58" w:line="240" w:lineRule="exact"/>
              <w:rPr>
                <w:sz w:val="20"/>
              </w:rPr>
            </w:pPr>
            <w:r w:rsidRPr="00996EE7">
              <w:rPr>
                <w:rFonts w:hint="eastAsia"/>
                <w:sz w:val="20"/>
              </w:rPr>
              <w:t>博物館，美術館，図書館　等</w:t>
            </w:r>
          </w:p>
        </w:tc>
        <w:tc>
          <w:tcPr>
            <w:tcW w:w="3111" w:type="dxa"/>
            <w:vMerge/>
          </w:tcPr>
          <w:p w14:paraId="361B435D" w14:textId="77777777" w:rsidR="008C1369" w:rsidRPr="00996EE7" w:rsidRDefault="008C1369" w:rsidP="00AE0D90">
            <w:pPr>
              <w:spacing w:beforeLines="15" w:before="58" w:afterLines="15" w:after="58" w:line="240" w:lineRule="exact"/>
              <w:rPr>
                <w:sz w:val="20"/>
              </w:rPr>
            </w:pPr>
          </w:p>
        </w:tc>
      </w:tr>
      <w:tr w:rsidR="00996EE7" w:rsidRPr="00996EE7" w14:paraId="029A4023" w14:textId="77777777" w:rsidTr="008C1369">
        <w:tc>
          <w:tcPr>
            <w:tcW w:w="1555" w:type="dxa"/>
          </w:tcPr>
          <w:p w14:paraId="03E56AB6" w14:textId="77777777" w:rsidR="008C1369" w:rsidRPr="00996EE7" w:rsidRDefault="008C1369" w:rsidP="009E7DBA">
            <w:pPr>
              <w:spacing w:beforeLines="15" w:before="58" w:afterLines="15" w:after="58" w:line="240" w:lineRule="exact"/>
              <w:ind w:rightChars="-50" w:right="-108"/>
              <w:jc w:val="left"/>
              <w:rPr>
                <w:sz w:val="20"/>
              </w:rPr>
            </w:pPr>
            <w:r w:rsidRPr="00996EE7">
              <w:rPr>
                <w:sz w:val="20"/>
              </w:rPr>
              <w:t>商業施設</w:t>
            </w:r>
          </w:p>
        </w:tc>
        <w:tc>
          <w:tcPr>
            <w:tcW w:w="4394" w:type="dxa"/>
          </w:tcPr>
          <w:p w14:paraId="133B6EA2" w14:textId="77777777" w:rsidR="008C1369" w:rsidRPr="00996EE7" w:rsidRDefault="008C1369" w:rsidP="00AE0D90">
            <w:pPr>
              <w:spacing w:beforeLines="15" w:before="58" w:afterLines="15" w:after="58" w:line="240" w:lineRule="exact"/>
              <w:rPr>
                <w:sz w:val="20"/>
              </w:rPr>
            </w:pPr>
            <w:r w:rsidRPr="00996EE7">
              <w:rPr>
                <w:rFonts w:hint="eastAsia"/>
                <w:sz w:val="20"/>
              </w:rPr>
              <w:t>大規模小売店，百貨店，</w:t>
            </w:r>
            <w:r w:rsidRPr="00996EE7">
              <w:rPr>
                <w:rFonts w:hint="eastAsia"/>
                <w:w w:val="90"/>
                <w:sz w:val="20"/>
              </w:rPr>
              <w:t>ショッピングセンター</w:t>
            </w:r>
            <w:r w:rsidRPr="00996EE7">
              <w:rPr>
                <w:rFonts w:hint="eastAsia"/>
                <w:sz w:val="20"/>
              </w:rPr>
              <w:t xml:space="preserve">　等</w:t>
            </w:r>
          </w:p>
        </w:tc>
        <w:tc>
          <w:tcPr>
            <w:tcW w:w="3111" w:type="dxa"/>
            <w:vMerge/>
          </w:tcPr>
          <w:p w14:paraId="6A0FFE43" w14:textId="77777777" w:rsidR="008C1369" w:rsidRPr="00996EE7" w:rsidRDefault="008C1369" w:rsidP="00AE0D90">
            <w:pPr>
              <w:spacing w:beforeLines="15" w:before="58" w:afterLines="15" w:after="58" w:line="240" w:lineRule="exact"/>
              <w:rPr>
                <w:sz w:val="20"/>
              </w:rPr>
            </w:pPr>
          </w:p>
        </w:tc>
      </w:tr>
      <w:tr w:rsidR="00996EE7" w:rsidRPr="00996EE7" w14:paraId="0D75178A" w14:textId="77777777" w:rsidTr="008C1369">
        <w:tc>
          <w:tcPr>
            <w:tcW w:w="1555" w:type="dxa"/>
          </w:tcPr>
          <w:p w14:paraId="729B327D" w14:textId="77777777" w:rsidR="008C1369" w:rsidRPr="00996EE7" w:rsidRDefault="008C1369" w:rsidP="009E7DBA">
            <w:pPr>
              <w:spacing w:beforeLines="15" w:before="58" w:afterLines="15" w:after="58" w:line="240" w:lineRule="exact"/>
              <w:ind w:rightChars="-50" w:right="-108"/>
              <w:jc w:val="left"/>
              <w:rPr>
                <w:sz w:val="20"/>
              </w:rPr>
            </w:pPr>
            <w:r w:rsidRPr="00996EE7">
              <w:rPr>
                <w:sz w:val="20"/>
              </w:rPr>
              <w:t>遊技施設</w:t>
            </w:r>
          </w:p>
        </w:tc>
        <w:tc>
          <w:tcPr>
            <w:tcW w:w="4394" w:type="dxa"/>
          </w:tcPr>
          <w:p w14:paraId="46ECD2F5" w14:textId="77777777" w:rsidR="008C1369" w:rsidRPr="00996EE7" w:rsidRDefault="008C1369" w:rsidP="00AE0D90">
            <w:pPr>
              <w:spacing w:beforeLines="15" w:before="58" w:afterLines="15" w:after="58" w:line="240" w:lineRule="exact"/>
              <w:rPr>
                <w:sz w:val="20"/>
              </w:rPr>
            </w:pPr>
            <w:r w:rsidRPr="00996EE7">
              <w:rPr>
                <w:rFonts w:hint="eastAsia"/>
                <w:sz w:val="20"/>
              </w:rPr>
              <w:t>マージャン店，パチンコ店，ゲームセンター　等</w:t>
            </w:r>
          </w:p>
        </w:tc>
        <w:tc>
          <w:tcPr>
            <w:tcW w:w="3111" w:type="dxa"/>
            <w:vMerge/>
          </w:tcPr>
          <w:p w14:paraId="0665E0FE" w14:textId="77777777" w:rsidR="008C1369" w:rsidRPr="00996EE7" w:rsidRDefault="008C1369" w:rsidP="00AE0D90">
            <w:pPr>
              <w:spacing w:beforeLines="15" w:before="58" w:afterLines="15" w:after="58" w:line="240" w:lineRule="exact"/>
              <w:rPr>
                <w:sz w:val="20"/>
              </w:rPr>
            </w:pPr>
          </w:p>
        </w:tc>
      </w:tr>
      <w:tr w:rsidR="00996EE7" w:rsidRPr="00996EE7" w14:paraId="5DEF9D4D" w14:textId="77777777" w:rsidTr="008C1369">
        <w:tc>
          <w:tcPr>
            <w:tcW w:w="1555" w:type="dxa"/>
          </w:tcPr>
          <w:p w14:paraId="6014C380" w14:textId="77777777" w:rsidR="008C1369" w:rsidRPr="00996EE7" w:rsidRDefault="008C1369" w:rsidP="00AE0D90">
            <w:pPr>
              <w:spacing w:beforeLines="15" w:before="58" w:afterLines="15" w:after="58" w:line="240" w:lineRule="exact"/>
              <w:rPr>
                <w:sz w:val="20"/>
              </w:rPr>
            </w:pPr>
            <w:r w:rsidRPr="00996EE7">
              <w:rPr>
                <w:sz w:val="20"/>
              </w:rPr>
              <w:t>遊興施設</w:t>
            </w:r>
          </w:p>
        </w:tc>
        <w:tc>
          <w:tcPr>
            <w:tcW w:w="4394" w:type="dxa"/>
          </w:tcPr>
          <w:p w14:paraId="179CF273" w14:textId="77777777" w:rsidR="008C1369" w:rsidRPr="00996EE7" w:rsidRDefault="008C1369" w:rsidP="00D81BAD">
            <w:pPr>
              <w:spacing w:beforeLines="10" w:before="39" w:afterLines="10" w:after="39" w:line="240" w:lineRule="exact"/>
              <w:rPr>
                <w:sz w:val="20"/>
              </w:rPr>
            </w:pPr>
            <w:r w:rsidRPr="00996EE7">
              <w:rPr>
                <w:rFonts w:cs="Times New Roman" w:hint="eastAsia"/>
                <w:sz w:val="20"/>
                <w:szCs w:val="20"/>
              </w:rPr>
              <w:t>個室ビデオ店，射的場，勝馬投票券販売所，</w:t>
            </w:r>
            <w:r w:rsidR="00D81BAD" w:rsidRPr="00996EE7">
              <w:rPr>
                <w:rFonts w:cs="Times New Roman"/>
                <w:sz w:val="20"/>
                <w:szCs w:val="20"/>
              </w:rPr>
              <w:br/>
            </w:r>
            <w:r w:rsidRPr="00996EE7">
              <w:rPr>
                <w:rFonts w:cs="Times New Roman" w:hint="eastAsia"/>
                <w:sz w:val="20"/>
                <w:szCs w:val="20"/>
              </w:rPr>
              <w:t>ネットカフェ，マンガ喫茶　等</w:t>
            </w:r>
          </w:p>
        </w:tc>
        <w:tc>
          <w:tcPr>
            <w:tcW w:w="3111" w:type="dxa"/>
            <w:vMerge/>
          </w:tcPr>
          <w:p w14:paraId="7B0DDD4C" w14:textId="77777777" w:rsidR="008C1369" w:rsidRPr="00996EE7" w:rsidRDefault="008C1369" w:rsidP="00AE0D90">
            <w:pPr>
              <w:spacing w:beforeLines="15" w:before="58" w:afterLines="15" w:after="58" w:line="240" w:lineRule="exact"/>
              <w:rPr>
                <w:sz w:val="20"/>
              </w:rPr>
            </w:pPr>
          </w:p>
        </w:tc>
      </w:tr>
      <w:tr w:rsidR="008C1369" w:rsidRPr="00996EE7" w14:paraId="6579EF20" w14:textId="77777777" w:rsidTr="008C1369">
        <w:tc>
          <w:tcPr>
            <w:tcW w:w="1555" w:type="dxa"/>
          </w:tcPr>
          <w:p w14:paraId="4C727401" w14:textId="77777777" w:rsidR="008C1369" w:rsidRPr="00996EE7" w:rsidRDefault="008C1369" w:rsidP="00AE0D90">
            <w:pPr>
              <w:spacing w:beforeLines="15" w:before="58" w:afterLines="15" w:after="58" w:line="240" w:lineRule="exact"/>
              <w:rPr>
                <w:sz w:val="20"/>
              </w:rPr>
            </w:pPr>
            <w:r w:rsidRPr="00996EE7">
              <w:rPr>
                <w:sz w:val="20"/>
              </w:rPr>
              <w:t>サービス業</w:t>
            </w:r>
          </w:p>
        </w:tc>
        <w:tc>
          <w:tcPr>
            <w:tcW w:w="4394" w:type="dxa"/>
          </w:tcPr>
          <w:p w14:paraId="5DD92CD1" w14:textId="77777777" w:rsidR="008C1369" w:rsidRPr="00996EE7" w:rsidRDefault="008C1369" w:rsidP="00D81BAD">
            <w:pPr>
              <w:spacing w:beforeLines="10" w:before="39" w:afterLines="10" w:after="39" w:line="240" w:lineRule="exact"/>
              <w:rPr>
                <w:rFonts w:cs="Times New Roman"/>
                <w:sz w:val="20"/>
                <w:szCs w:val="20"/>
              </w:rPr>
            </w:pPr>
            <w:r w:rsidRPr="00996EE7">
              <w:rPr>
                <w:rFonts w:cs="Times New Roman" w:hint="eastAsia"/>
                <w:sz w:val="20"/>
                <w:szCs w:val="20"/>
              </w:rPr>
              <w:t>スーパー銭湯，ネイルサロン，エステサロン，リラクゼーション，理美容店，質屋，貸衣装屋　等</w:t>
            </w:r>
          </w:p>
        </w:tc>
        <w:tc>
          <w:tcPr>
            <w:tcW w:w="3111" w:type="dxa"/>
            <w:vMerge/>
          </w:tcPr>
          <w:p w14:paraId="6F9941B0" w14:textId="77777777" w:rsidR="008C1369" w:rsidRPr="00996EE7" w:rsidRDefault="008C1369" w:rsidP="00AE0D90">
            <w:pPr>
              <w:spacing w:beforeLines="15" w:before="58" w:afterLines="15" w:after="58" w:line="240" w:lineRule="exact"/>
              <w:rPr>
                <w:sz w:val="20"/>
              </w:rPr>
            </w:pPr>
          </w:p>
        </w:tc>
      </w:tr>
    </w:tbl>
    <w:p w14:paraId="11D797F0" w14:textId="77777777" w:rsidR="00CE3CAD" w:rsidRPr="00996EE7" w:rsidRDefault="00CE3CAD" w:rsidP="00F93764">
      <w:pPr>
        <w:spacing w:line="320" w:lineRule="exact"/>
      </w:pPr>
    </w:p>
    <w:p w14:paraId="16EC8897" w14:textId="77777777" w:rsidR="00F93764" w:rsidRPr="00996EE7" w:rsidRDefault="00F93764" w:rsidP="00F93764">
      <w:pPr>
        <w:spacing w:line="360" w:lineRule="exact"/>
        <w:ind w:leftChars="100" w:left="216"/>
        <w:rPr>
          <w:b/>
        </w:rPr>
      </w:pPr>
      <w:r w:rsidRPr="00996EE7">
        <w:rPr>
          <w:rFonts w:hint="eastAsia"/>
          <w:b/>
        </w:rPr>
        <w:t>⑶　行政の取組</w:t>
      </w:r>
    </w:p>
    <w:p w14:paraId="0B40B764" w14:textId="77777777" w:rsidR="00F93764" w:rsidRPr="00996EE7" w:rsidRDefault="00F93764" w:rsidP="00F93764">
      <w:pPr>
        <w:spacing w:line="320" w:lineRule="exact"/>
        <w:ind w:leftChars="200" w:left="432"/>
      </w:pPr>
      <w:r w:rsidRPr="00996EE7">
        <w:rPr>
          <w:rFonts w:hint="eastAsia"/>
        </w:rPr>
        <w:t xml:space="preserve">　県は，営業時間の短縮等の実効性の担保，業種別ガイドラインの遵守の徹底のため，関係機関と連携して，飲食店等に対して見回り活動，路上・公園等における集団での飲酒など感染リスクが高い行動に対する必要な注意喚起等を行う。</w:t>
      </w:r>
    </w:p>
    <w:p w14:paraId="4CC82316" w14:textId="77777777" w:rsidR="00F93764" w:rsidRPr="00996EE7" w:rsidRDefault="00F93764" w:rsidP="00F93764">
      <w:pPr>
        <w:spacing w:line="320" w:lineRule="exact"/>
        <w:ind w:leftChars="200" w:left="432"/>
      </w:pPr>
      <w:r w:rsidRPr="00996EE7">
        <w:rPr>
          <w:rFonts w:hint="eastAsia"/>
        </w:rPr>
        <w:t xml:space="preserve">　また，感染状況に応じてまん延防止のために必要な措置の要請等（法第</w:t>
      </w:r>
      <w:r w:rsidRPr="00996EE7">
        <w:t>24条第９項等）を行う。</w:t>
      </w:r>
    </w:p>
    <w:p w14:paraId="34F6DFD4" w14:textId="77777777" w:rsidR="00F93764" w:rsidRPr="00996EE7" w:rsidRDefault="00F93764" w:rsidP="00F93764">
      <w:pPr>
        <w:spacing w:line="320" w:lineRule="exact"/>
        <w:ind w:leftChars="200" w:left="432"/>
      </w:pPr>
      <w:r w:rsidRPr="00996EE7">
        <w:rPr>
          <w:rFonts w:hint="eastAsia"/>
        </w:rPr>
        <w:t>【まん延の防止のために必要な措置】</w:t>
      </w:r>
    </w:p>
    <w:p w14:paraId="7DF5A3E0" w14:textId="77777777" w:rsidR="00F93764" w:rsidRPr="00996EE7" w:rsidRDefault="00F93764" w:rsidP="00F93764">
      <w:pPr>
        <w:spacing w:line="320" w:lineRule="exact"/>
        <w:ind w:leftChars="300" w:left="864" w:hangingChars="100" w:hanging="216"/>
      </w:pPr>
      <w:r w:rsidRPr="00996EE7">
        <w:rPr>
          <w:rFonts w:hint="eastAsia"/>
        </w:rPr>
        <w:t>・　従業員に対する新型コロナウイルス感染症にかかっているかどうかについての検査を受けることの勧奨</w:t>
      </w:r>
    </w:p>
    <w:p w14:paraId="539CBCBD" w14:textId="77777777" w:rsidR="00F93764" w:rsidRPr="00996EE7" w:rsidRDefault="00F93764" w:rsidP="00F93764">
      <w:pPr>
        <w:spacing w:line="320" w:lineRule="exact"/>
        <w:ind w:leftChars="300" w:left="864" w:hangingChars="100" w:hanging="216"/>
      </w:pPr>
      <w:r w:rsidRPr="00996EE7">
        <w:rPr>
          <w:rFonts w:hint="eastAsia"/>
        </w:rPr>
        <w:t>・　新型コロナウイルスの感染の防止のための入場者の整理及び誘導</w:t>
      </w:r>
    </w:p>
    <w:p w14:paraId="3F017BF2" w14:textId="77777777" w:rsidR="00F93764" w:rsidRPr="00996EE7" w:rsidRDefault="00F93764" w:rsidP="00F93764">
      <w:pPr>
        <w:spacing w:line="320" w:lineRule="exact"/>
        <w:ind w:leftChars="300" w:left="864" w:hangingChars="100" w:hanging="216"/>
      </w:pPr>
      <w:r w:rsidRPr="00996EE7">
        <w:rPr>
          <w:rFonts w:hint="eastAsia"/>
        </w:rPr>
        <w:t>・　発熱その他の新型コロナウイルスの症状を呈している者の入場の禁止</w:t>
      </w:r>
    </w:p>
    <w:p w14:paraId="36FCD239" w14:textId="77777777" w:rsidR="00F93764" w:rsidRPr="00996EE7" w:rsidRDefault="00F93764" w:rsidP="00F93764">
      <w:pPr>
        <w:spacing w:line="320" w:lineRule="exact"/>
        <w:ind w:leftChars="300" w:left="864" w:hangingChars="100" w:hanging="216"/>
      </w:pPr>
      <w:r w:rsidRPr="00996EE7">
        <w:rPr>
          <w:rFonts w:hint="eastAsia"/>
        </w:rPr>
        <w:t>・　手指の消毒設備の設置</w:t>
      </w:r>
    </w:p>
    <w:p w14:paraId="1C19B059" w14:textId="77777777" w:rsidR="00F93764" w:rsidRPr="00996EE7" w:rsidRDefault="00F93764" w:rsidP="00F93764">
      <w:pPr>
        <w:spacing w:line="320" w:lineRule="exact"/>
        <w:ind w:leftChars="300" w:left="864" w:hangingChars="100" w:hanging="216"/>
      </w:pPr>
      <w:r w:rsidRPr="00996EE7">
        <w:rPr>
          <w:rFonts w:hint="eastAsia"/>
        </w:rPr>
        <w:t>・　施設の消毒</w:t>
      </w:r>
    </w:p>
    <w:p w14:paraId="208EFF6E" w14:textId="77777777" w:rsidR="00CE3CAD" w:rsidRPr="00996EE7" w:rsidRDefault="00F93764" w:rsidP="00F93764">
      <w:pPr>
        <w:spacing w:line="320" w:lineRule="exact"/>
        <w:ind w:leftChars="300" w:left="864" w:hangingChars="100" w:hanging="216"/>
      </w:pPr>
      <w:r w:rsidRPr="00996EE7">
        <w:rPr>
          <w:rFonts w:hint="eastAsia"/>
        </w:rPr>
        <w:t>・　マスクの着用その他の新型コロナウイルスの感染の防止に関する措置の入場者に対する周知，正当な理由がなく当該措置を講じない者の入場の禁止　など</w:t>
      </w:r>
    </w:p>
    <w:p w14:paraId="28E9E22C" w14:textId="77777777" w:rsidR="00F93764" w:rsidRPr="00996EE7" w:rsidRDefault="00F93764">
      <w:pPr>
        <w:widowControl/>
        <w:jc w:val="left"/>
      </w:pPr>
      <w:r w:rsidRPr="00996EE7">
        <w:br w:type="page"/>
      </w:r>
    </w:p>
    <w:p w14:paraId="2F968934" w14:textId="77777777" w:rsidR="00F93764" w:rsidRPr="00996EE7" w:rsidRDefault="00F93764" w:rsidP="00F93764">
      <w:pPr>
        <w:spacing w:line="360" w:lineRule="exact"/>
        <w:jc w:val="right"/>
      </w:pPr>
      <w:r w:rsidRPr="00996EE7">
        <w:rPr>
          <w:rFonts w:hint="eastAsia"/>
        </w:rPr>
        <w:lastRenderedPageBreak/>
        <w:t>（参考）</w:t>
      </w:r>
    </w:p>
    <w:p w14:paraId="3D1A53DA" w14:textId="77777777" w:rsidR="00F93764" w:rsidRPr="00996EE7" w:rsidRDefault="00F93764" w:rsidP="00F93764">
      <w:pPr>
        <w:spacing w:line="360" w:lineRule="exact"/>
      </w:pPr>
    </w:p>
    <w:p w14:paraId="360FA25F" w14:textId="77777777" w:rsidR="00F93764" w:rsidRPr="00996EE7" w:rsidRDefault="00F93764" w:rsidP="00F93764">
      <w:pPr>
        <w:spacing w:line="360" w:lineRule="exact"/>
        <w:jc w:val="center"/>
        <w:rPr>
          <w:b/>
        </w:rPr>
      </w:pPr>
      <w:r w:rsidRPr="00996EE7">
        <w:rPr>
          <w:rFonts w:hint="eastAsia"/>
          <w:b/>
        </w:rPr>
        <w:t>大規模な集客施設における入場者の整理等について</w:t>
      </w:r>
    </w:p>
    <w:p w14:paraId="10D4D7A1" w14:textId="77777777" w:rsidR="00F93764" w:rsidRPr="00996EE7" w:rsidRDefault="00F93764" w:rsidP="00F93764">
      <w:pPr>
        <w:spacing w:line="360" w:lineRule="exact"/>
      </w:pPr>
    </w:p>
    <w:p w14:paraId="5060E90B" w14:textId="77777777" w:rsidR="00F93764" w:rsidRPr="00996EE7" w:rsidRDefault="00F93764" w:rsidP="00F93764">
      <w:pPr>
        <w:spacing w:line="360" w:lineRule="exact"/>
        <w:rPr>
          <w:b/>
        </w:rPr>
      </w:pPr>
      <w:r w:rsidRPr="00996EE7">
        <w:rPr>
          <w:rFonts w:hint="eastAsia"/>
          <w:b/>
        </w:rPr>
        <w:t>１　要請等の内容</w:t>
      </w:r>
    </w:p>
    <w:p w14:paraId="30D9359F" w14:textId="77777777" w:rsidR="00F93764" w:rsidRPr="00996EE7" w:rsidRDefault="00F93764" w:rsidP="00F93764">
      <w:pPr>
        <w:spacing w:line="360" w:lineRule="exact"/>
        <w:ind w:leftChars="102" w:left="220"/>
      </w:pPr>
      <w:r w:rsidRPr="00996EE7">
        <w:rPr>
          <w:rFonts w:hint="eastAsia"/>
        </w:rPr>
        <w:t xml:space="preserve">　入場者の整理等とは，これまでの入場者が密集しないよう整理・誘導する等の措置に加え，施設の入場者の人数管理・人数制限等の措置の双方を要請するものである。</w:t>
      </w:r>
    </w:p>
    <w:p w14:paraId="17EADA73" w14:textId="77777777" w:rsidR="00F93764" w:rsidRPr="00996EE7" w:rsidRDefault="00F93764" w:rsidP="00F93764">
      <w:pPr>
        <w:spacing w:line="360" w:lineRule="exact"/>
      </w:pPr>
    </w:p>
    <w:p w14:paraId="27CB1E68" w14:textId="77777777" w:rsidR="00F93764" w:rsidRPr="00996EE7" w:rsidRDefault="00F93764" w:rsidP="00F93764">
      <w:pPr>
        <w:spacing w:line="360" w:lineRule="exact"/>
      </w:pPr>
    </w:p>
    <w:p w14:paraId="365A5133" w14:textId="77777777" w:rsidR="00F93764" w:rsidRPr="00996EE7" w:rsidRDefault="00F93764" w:rsidP="00F93764">
      <w:pPr>
        <w:spacing w:line="360" w:lineRule="exact"/>
        <w:rPr>
          <w:b/>
        </w:rPr>
      </w:pPr>
      <w:r w:rsidRPr="00996EE7">
        <w:rPr>
          <w:rFonts w:hint="eastAsia"/>
          <w:b/>
        </w:rPr>
        <w:t>２　入場者の整理等の内容</w:t>
      </w:r>
    </w:p>
    <w:p w14:paraId="41E9EE10" w14:textId="77777777" w:rsidR="00F93764" w:rsidRPr="00996EE7" w:rsidRDefault="00F93764" w:rsidP="00F93764">
      <w:pPr>
        <w:spacing w:line="360" w:lineRule="exact"/>
        <w:ind w:leftChars="100" w:left="216"/>
      </w:pPr>
      <w:r w:rsidRPr="00996EE7">
        <w:rPr>
          <w:rFonts w:hint="eastAsia"/>
        </w:rPr>
        <w:t xml:space="preserve">　国の基本的対処方針及び事務連絡による以下の入場整理等の実施方法の例を参考に，入場整理等の実施を要請する。また，入場整理等の実施状況について，ホームページ等を通じて広く周知すること。</w:t>
      </w:r>
    </w:p>
    <w:p w14:paraId="465EC22A" w14:textId="77777777" w:rsidR="00F93764" w:rsidRPr="00996EE7" w:rsidRDefault="00F93764" w:rsidP="00F93764">
      <w:pPr>
        <w:spacing w:beforeLines="50" w:before="195" w:line="360" w:lineRule="exact"/>
        <w:ind w:leftChars="100" w:left="216"/>
      </w:pPr>
      <w:r w:rsidRPr="00996EE7">
        <w:rPr>
          <w:rFonts w:hint="eastAsia"/>
        </w:rPr>
        <w:t>〇施設全体での措置</w:t>
      </w:r>
    </w:p>
    <w:p w14:paraId="3C4BA3BE" w14:textId="77777777" w:rsidR="00F93764" w:rsidRPr="00996EE7" w:rsidRDefault="00F93764" w:rsidP="00F93764">
      <w:pPr>
        <w:spacing w:line="360" w:lineRule="exact"/>
        <w:ind w:leftChars="202" w:left="652" w:hangingChars="100" w:hanging="216"/>
      </w:pPr>
      <w:r w:rsidRPr="00996EE7">
        <w:rPr>
          <w:rFonts w:hint="eastAsia"/>
        </w:rPr>
        <w:t>・　出入口にセンサー，サーモカメラ等を設置し，入場者・滞留者を計測し人数管理</w:t>
      </w:r>
    </w:p>
    <w:p w14:paraId="3CD58BBC" w14:textId="77777777" w:rsidR="00F93764" w:rsidRPr="00996EE7" w:rsidRDefault="00F93764" w:rsidP="00F93764">
      <w:pPr>
        <w:spacing w:line="360" w:lineRule="exact"/>
        <w:ind w:leftChars="202" w:left="652" w:hangingChars="100" w:hanging="216"/>
      </w:pPr>
      <w:r w:rsidRPr="00996EE7">
        <w:rPr>
          <w:rFonts w:hint="eastAsia"/>
        </w:rPr>
        <w:t>・　出入口の数の制限，入構制限，駐車場の収容上限の一時的削減（緊急避難場所となっている場合は除く。）等による人数制限</w:t>
      </w:r>
    </w:p>
    <w:p w14:paraId="675E91B9" w14:textId="77777777" w:rsidR="00F93764" w:rsidRPr="00996EE7" w:rsidRDefault="00F93764" w:rsidP="00F93764">
      <w:pPr>
        <w:spacing w:beforeLines="50" w:before="195" w:line="360" w:lineRule="exact"/>
        <w:ind w:leftChars="100" w:left="216"/>
      </w:pPr>
      <w:r w:rsidRPr="00996EE7">
        <w:rPr>
          <w:rFonts w:hint="eastAsia"/>
        </w:rPr>
        <w:t>〇売場別の措置</w:t>
      </w:r>
    </w:p>
    <w:p w14:paraId="32094BA9" w14:textId="77777777" w:rsidR="00F93764" w:rsidRPr="00996EE7" w:rsidRDefault="00F93764" w:rsidP="00F93764">
      <w:pPr>
        <w:spacing w:line="360" w:lineRule="exact"/>
        <w:ind w:leftChars="202" w:left="652" w:hangingChars="100" w:hanging="216"/>
      </w:pPr>
      <w:r w:rsidRPr="00996EE7">
        <w:rPr>
          <w:rFonts w:hint="eastAsia"/>
        </w:rPr>
        <w:t>・　入口を限定し係員が入場人数を記録，入場整理券・時間帯別販売整理券の配布，</w:t>
      </w:r>
      <w:r w:rsidRPr="00996EE7">
        <w:br/>
      </w:r>
      <w:r w:rsidRPr="00996EE7">
        <w:rPr>
          <w:rFonts w:hint="eastAsia"/>
        </w:rPr>
        <w:t>買い物かごの稼働数把握，事前のｗｅｂ登録等による人数管理</w:t>
      </w:r>
    </w:p>
    <w:p w14:paraId="29A869FD" w14:textId="77777777" w:rsidR="00F93764" w:rsidRPr="00996EE7" w:rsidRDefault="00F93764" w:rsidP="00F93764">
      <w:pPr>
        <w:spacing w:line="360" w:lineRule="exact"/>
        <w:ind w:leftChars="202" w:left="652" w:hangingChars="100" w:hanging="216"/>
      </w:pPr>
      <w:r w:rsidRPr="00996EE7">
        <w:rPr>
          <w:rFonts w:hint="eastAsia"/>
        </w:rPr>
        <w:t>・　一定以上の入場ができないよう人数制限</w:t>
      </w:r>
    </w:p>
    <w:p w14:paraId="3CF6CF59" w14:textId="77777777" w:rsidR="00F93764" w:rsidRPr="00996EE7" w:rsidRDefault="00F93764" w:rsidP="00F93764">
      <w:pPr>
        <w:spacing w:line="360" w:lineRule="exact"/>
        <w:ind w:leftChars="202" w:left="652" w:hangingChars="100" w:hanging="216"/>
      </w:pPr>
      <w:r w:rsidRPr="00996EE7">
        <w:rPr>
          <w:rFonts w:hint="eastAsia"/>
        </w:rPr>
        <w:t>・　アプリで混雑状況を配信できる体制の構築</w:t>
      </w:r>
      <w:r w:rsidRPr="00996EE7">
        <w:br/>
      </w:r>
      <w:r w:rsidRPr="00996EE7">
        <w:rPr>
          <w:rFonts w:hint="eastAsia"/>
        </w:rPr>
        <w:t>（混雑時間帯に関する情報提供による，オフピークタイムでの来店の呼びかけ）</w:t>
      </w:r>
    </w:p>
    <w:p w14:paraId="637D6B43" w14:textId="77777777" w:rsidR="00F93764" w:rsidRPr="00996EE7" w:rsidRDefault="00F93764" w:rsidP="00F93764">
      <w:pPr>
        <w:spacing w:line="360" w:lineRule="exact"/>
        <w:ind w:leftChars="100" w:left="216"/>
      </w:pPr>
      <w:r w:rsidRPr="00996EE7">
        <w:rPr>
          <w:rFonts w:hint="eastAsia"/>
        </w:rPr>
        <w:t xml:space="preserve">　このほか，混雑につながるような催物，バーゲンやタイムセールなどは，特に十分な対策を実施すること。</w:t>
      </w:r>
    </w:p>
    <w:p w14:paraId="5D88D2B0" w14:textId="77777777" w:rsidR="00F93764" w:rsidRPr="00996EE7" w:rsidRDefault="00F93764" w:rsidP="00F93764">
      <w:pPr>
        <w:spacing w:line="360" w:lineRule="exact"/>
        <w:ind w:leftChars="100" w:left="216"/>
      </w:pPr>
    </w:p>
    <w:p w14:paraId="6507929C" w14:textId="77777777" w:rsidR="00F93764" w:rsidRPr="00996EE7" w:rsidRDefault="00F93764" w:rsidP="00F93764">
      <w:pPr>
        <w:spacing w:line="360" w:lineRule="exact"/>
        <w:ind w:leftChars="100" w:left="216"/>
      </w:pPr>
      <w:r w:rsidRPr="00996EE7">
        <w:rPr>
          <w:rFonts w:hint="eastAsia"/>
        </w:rPr>
        <w:t>※　県は，施設の取組について，県民へ十分周知し，理解と協力を求める。</w:t>
      </w:r>
    </w:p>
    <w:sectPr w:rsidR="00F93764" w:rsidRPr="00996EE7" w:rsidSect="00AD5D48">
      <w:footerReference w:type="default" r:id="rId7"/>
      <w:pgSz w:w="11906" w:h="16838" w:code="9"/>
      <w:pgMar w:top="851" w:right="1418" w:bottom="851" w:left="1418" w:header="454" w:footer="454" w:gutter="0"/>
      <w:cols w:space="425"/>
      <w:docGrid w:type="linesAndChars" w:linePitch="39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BB20" w14:textId="77777777" w:rsidR="00B77A7D" w:rsidRDefault="00B77A7D" w:rsidP="00195378">
      <w:r>
        <w:separator/>
      </w:r>
    </w:p>
  </w:endnote>
  <w:endnote w:type="continuationSeparator" w:id="0">
    <w:p w14:paraId="06357EBC" w14:textId="77777777" w:rsidR="00B77A7D" w:rsidRDefault="00B77A7D" w:rsidP="0019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26132"/>
      <w:docPartObj>
        <w:docPartGallery w:val="Page Numbers (Bottom of Page)"/>
        <w:docPartUnique/>
      </w:docPartObj>
    </w:sdtPr>
    <w:sdtEndPr/>
    <w:sdtContent>
      <w:p w14:paraId="6882A15A" w14:textId="77777777" w:rsidR="00B56DC1" w:rsidRDefault="00B56DC1" w:rsidP="00B56DC1">
        <w:pPr>
          <w:pStyle w:val="a6"/>
          <w:jc w:val="center"/>
        </w:pPr>
        <w:r>
          <w:fldChar w:fldCharType="begin"/>
        </w:r>
        <w:r>
          <w:instrText>PAGE   \* MERGEFORMAT</w:instrText>
        </w:r>
        <w:r>
          <w:fldChar w:fldCharType="separate"/>
        </w:r>
        <w:r w:rsidR="001E6D8C" w:rsidRPr="001E6D8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4199" w14:textId="77777777" w:rsidR="00B77A7D" w:rsidRDefault="00B77A7D" w:rsidP="00195378">
      <w:r>
        <w:separator/>
      </w:r>
    </w:p>
  </w:footnote>
  <w:footnote w:type="continuationSeparator" w:id="0">
    <w:p w14:paraId="4C78FBE0" w14:textId="77777777" w:rsidR="00B77A7D" w:rsidRDefault="00B77A7D" w:rsidP="00195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9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B1"/>
    <w:rsid w:val="00032F75"/>
    <w:rsid w:val="00040EA0"/>
    <w:rsid w:val="00041C6F"/>
    <w:rsid w:val="00060830"/>
    <w:rsid w:val="00076E6D"/>
    <w:rsid w:val="0008421D"/>
    <w:rsid w:val="00085218"/>
    <w:rsid w:val="000B78F3"/>
    <w:rsid w:val="000B7B11"/>
    <w:rsid w:val="00103230"/>
    <w:rsid w:val="00154945"/>
    <w:rsid w:val="00185294"/>
    <w:rsid w:val="00195378"/>
    <w:rsid w:val="001C3D3B"/>
    <w:rsid w:val="001D0118"/>
    <w:rsid w:val="001E6D8C"/>
    <w:rsid w:val="001F6395"/>
    <w:rsid w:val="002232CA"/>
    <w:rsid w:val="00234A80"/>
    <w:rsid w:val="0026508C"/>
    <w:rsid w:val="002D77E6"/>
    <w:rsid w:val="003077E3"/>
    <w:rsid w:val="00312737"/>
    <w:rsid w:val="00315E27"/>
    <w:rsid w:val="00327283"/>
    <w:rsid w:val="003448EE"/>
    <w:rsid w:val="00354C5E"/>
    <w:rsid w:val="00362087"/>
    <w:rsid w:val="003878DE"/>
    <w:rsid w:val="00394972"/>
    <w:rsid w:val="00441D50"/>
    <w:rsid w:val="0049493F"/>
    <w:rsid w:val="004C3B2A"/>
    <w:rsid w:val="004E260A"/>
    <w:rsid w:val="004F2CBD"/>
    <w:rsid w:val="00513CEF"/>
    <w:rsid w:val="005214B5"/>
    <w:rsid w:val="00540E90"/>
    <w:rsid w:val="00597B44"/>
    <w:rsid w:val="005A2909"/>
    <w:rsid w:val="0063072E"/>
    <w:rsid w:val="00634202"/>
    <w:rsid w:val="006344E0"/>
    <w:rsid w:val="006922B9"/>
    <w:rsid w:val="006D1052"/>
    <w:rsid w:val="00717942"/>
    <w:rsid w:val="007607A3"/>
    <w:rsid w:val="00770D86"/>
    <w:rsid w:val="0079424A"/>
    <w:rsid w:val="007A18C3"/>
    <w:rsid w:val="007A441B"/>
    <w:rsid w:val="007B0835"/>
    <w:rsid w:val="007C6A5D"/>
    <w:rsid w:val="007F337E"/>
    <w:rsid w:val="008A706B"/>
    <w:rsid w:val="008C1369"/>
    <w:rsid w:val="008C2751"/>
    <w:rsid w:val="00905805"/>
    <w:rsid w:val="00957C21"/>
    <w:rsid w:val="00960C49"/>
    <w:rsid w:val="00975405"/>
    <w:rsid w:val="00993E01"/>
    <w:rsid w:val="00996EE7"/>
    <w:rsid w:val="009C6D1F"/>
    <w:rsid w:val="009D117E"/>
    <w:rsid w:val="009E7DBA"/>
    <w:rsid w:val="009F00FD"/>
    <w:rsid w:val="00A12048"/>
    <w:rsid w:val="00A26360"/>
    <w:rsid w:val="00A46574"/>
    <w:rsid w:val="00A52725"/>
    <w:rsid w:val="00AA2857"/>
    <w:rsid w:val="00AD3F04"/>
    <w:rsid w:val="00AD5D48"/>
    <w:rsid w:val="00AE0D90"/>
    <w:rsid w:val="00B01F89"/>
    <w:rsid w:val="00B46CC3"/>
    <w:rsid w:val="00B56DC1"/>
    <w:rsid w:val="00B77A7D"/>
    <w:rsid w:val="00B82E94"/>
    <w:rsid w:val="00BC1607"/>
    <w:rsid w:val="00BC7F16"/>
    <w:rsid w:val="00C07A15"/>
    <w:rsid w:val="00C1034F"/>
    <w:rsid w:val="00C2573F"/>
    <w:rsid w:val="00C47CDF"/>
    <w:rsid w:val="00C6567F"/>
    <w:rsid w:val="00C87B3C"/>
    <w:rsid w:val="00CA01C5"/>
    <w:rsid w:val="00CB7788"/>
    <w:rsid w:val="00CE33F7"/>
    <w:rsid w:val="00CE3CAD"/>
    <w:rsid w:val="00D13000"/>
    <w:rsid w:val="00D14624"/>
    <w:rsid w:val="00D30E50"/>
    <w:rsid w:val="00D539E7"/>
    <w:rsid w:val="00D815B1"/>
    <w:rsid w:val="00D81BAD"/>
    <w:rsid w:val="00D868E4"/>
    <w:rsid w:val="00D91EC5"/>
    <w:rsid w:val="00DA5FF3"/>
    <w:rsid w:val="00E05FF0"/>
    <w:rsid w:val="00E673FB"/>
    <w:rsid w:val="00F4137A"/>
    <w:rsid w:val="00F93764"/>
    <w:rsid w:val="00FA4C9D"/>
    <w:rsid w:val="00FC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4E1AC6A"/>
  <w15:chartTrackingRefBased/>
  <w15:docId w15:val="{61851B29-0F61-4348-B7E7-16F1F6F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5B1"/>
    <w:pPr>
      <w:widowControl w:val="0"/>
      <w:jc w:val="both"/>
    </w:pPr>
    <w:rPr>
      <w:rFonts w:ascii="游ゴシック" w:eastAsia="游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5378"/>
    <w:pPr>
      <w:tabs>
        <w:tab w:val="center" w:pos="4252"/>
        <w:tab w:val="right" w:pos="8504"/>
      </w:tabs>
      <w:snapToGrid w:val="0"/>
    </w:pPr>
  </w:style>
  <w:style w:type="character" w:customStyle="1" w:styleId="a5">
    <w:name w:val="ヘッダー (文字)"/>
    <w:basedOn w:val="a0"/>
    <w:link w:val="a4"/>
    <w:uiPriority w:val="99"/>
    <w:rsid w:val="00195378"/>
    <w:rPr>
      <w:rFonts w:ascii="游ゴシック" w:eastAsia="游ゴシック"/>
      <w:sz w:val="22"/>
    </w:rPr>
  </w:style>
  <w:style w:type="paragraph" w:styleId="a6">
    <w:name w:val="footer"/>
    <w:basedOn w:val="a"/>
    <w:link w:val="a7"/>
    <w:uiPriority w:val="99"/>
    <w:unhideWhenUsed/>
    <w:rsid w:val="00195378"/>
    <w:pPr>
      <w:tabs>
        <w:tab w:val="center" w:pos="4252"/>
        <w:tab w:val="right" w:pos="8504"/>
      </w:tabs>
      <w:snapToGrid w:val="0"/>
    </w:pPr>
  </w:style>
  <w:style w:type="character" w:customStyle="1" w:styleId="a7">
    <w:name w:val="フッター (文字)"/>
    <w:basedOn w:val="a0"/>
    <w:link w:val="a6"/>
    <w:uiPriority w:val="99"/>
    <w:rsid w:val="00195378"/>
    <w:rPr>
      <w:rFonts w:ascii="游ゴシック" w:eastAsia="游ゴシック"/>
      <w:sz w:val="22"/>
    </w:rPr>
  </w:style>
  <w:style w:type="paragraph" w:styleId="a8">
    <w:name w:val="Balloon Text"/>
    <w:basedOn w:val="a"/>
    <w:link w:val="a9"/>
    <w:uiPriority w:val="99"/>
    <w:semiHidden/>
    <w:unhideWhenUsed/>
    <w:rsid w:val="00F937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32">
      <w:bodyDiv w:val="1"/>
      <w:marLeft w:val="0"/>
      <w:marRight w:val="0"/>
      <w:marTop w:val="0"/>
      <w:marBottom w:val="0"/>
      <w:divBdr>
        <w:top w:val="none" w:sz="0" w:space="0" w:color="auto"/>
        <w:left w:val="none" w:sz="0" w:space="0" w:color="auto"/>
        <w:bottom w:val="none" w:sz="0" w:space="0" w:color="auto"/>
        <w:right w:val="none" w:sz="0" w:space="0" w:color="auto"/>
      </w:divBdr>
    </w:div>
    <w:div w:id="1556042401">
      <w:bodyDiv w:val="1"/>
      <w:marLeft w:val="0"/>
      <w:marRight w:val="0"/>
      <w:marTop w:val="0"/>
      <w:marBottom w:val="0"/>
      <w:divBdr>
        <w:top w:val="none" w:sz="0" w:space="0" w:color="auto"/>
        <w:left w:val="none" w:sz="0" w:space="0" w:color="auto"/>
        <w:bottom w:val="none" w:sz="0" w:space="0" w:color="auto"/>
        <w:right w:val="none" w:sz="0" w:space="0" w:color="auto"/>
      </w:divBdr>
      <w:divsChild>
        <w:div w:id="183449016">
          <w:marLeft w:val="0"/>
          <w:marRight w:val="0"/>
          <w:marTop w:val="0"/>
          <w:marBottom w:val="0"/>
          <w:divBdr>
            <w:top w:val="none" w:sz="0" w:space="0" w:color="auto"/>
            <w:left w:val="none" w:sz="0" w:space="0" w:color="auto"/>
            <w:bottom w:val="none" w:sz="0" w:space="0" w:color="auto"/>
            <w:right w:val="none" w:sz="0" w:space="0" w:color="auto"/>
          </w:divBdr>
          <w:divsChild>
            <w:div w:id="1765417316">
              <w:marLeft w:val="0"/>
              <w:marRight w:val="0"/>
              <w:marTop w:val="225"/>
              <w:marBottom w:val="0"/>
              <w:divBdr>
                <w:top w:val="none" w:sz="0" w:space="0" w:color="auto"/>
                <w:left w:val="none" w:sz="0" w:space="0" w:color="auto"/>
                <w:bottom w:val="none" w:sz="0" w:space="0" w:color="auto"/>
                <w:right w:val="none" w:sz="0" w:space="0" w:color="auto"/>
              </w:divBdr>
              <w:divsChild>
                <w:div w:id="1825856778">
                  <w:marLeft w:val="150"/>
                  <w:marRight w:val="150"/>
                  <w:marTop w:val="0"/>
                  <w:marBottom w:val="300"/>
                  <w:divBdr>
                    <w:top w:val="none" w:sz="0" w:space="0" w:color="auto"/>
                    <w:left w:val="none" w:sz="0" w:space="0" w:color="auto"/>
                    <w:bottom w:val="none" w:sz="0" w:space="0" w:color="auto"/>
                    <w:right w:val="none" w:sz="0" w:space="0" w:color="auto"/>
                  </w:divBdr>
                  <w:divsChild>
                    <w:div w:id="1493060452">
                      <w:marLeft w:val="0"/>
                      <w:marRight w:val="0"/>
                      <w:marTop w:val="0"/>
                      <w:marBottom w:val="0"/>
                      <w:divBdr>
                        <w:top w:val="none" w:sz="0" w:space="0" w:color="auto"/>
                        <w:left w:val="none" w:sz="0" w:space="0" w:color="auto"/>
                        <w:bottom w:val="none" w:sz="0" w:space="0" w:color="auto"/>
                        <w:right w:val="none" w:sz="0" w:space="0" w:color="auto"/>
                      </w:divBdr>
                      <w:divsChild>
                        <w:div w:id="1691027689">
                          <w:marLeft w:val="0"/>
                          <w:marRight w:val="0"/>
                          <w:marTop w:val="0"/>
                          <w:marBottom w:val="0"/>
                          <w:divBdr>
                            <w:top w:val="none" w:sz="0" w:space="0" w:color="auto"/>
                            <w:left w:val="single" w:sz="6" w:space="0" w:color="223388"/>
                            <w:bottom w:val="single" w:sz="6" w:space="0" w:color="223388"/>
                            <w:right w:val="single" w:sz="6" w:space="0" w:color="223388"/>
                          </w:divBdr>
                          <w:divsChild>
                            <w:div w:id="1089931815">
                              <w:marLeft w:val="0"/>
                              <w:marRight w:val="0"/>
                              <w:marTop w:val="0"/>
                              <w:marBottom w:val="0"/>
                              <w:divBdr>
                                <w:top w:val="none" w:sz="0" w:space="0" w:color="auto"/>
                                <w:left w:val="none" w:sz="0" w:space="0" w:color="auto"/>
                                <w:bottom w:val="none" w:sz="0" w:space="0" w:color="auto"/>
                                <w:right w:val="none" w:sz="0" w:space="0" w:color="auto"/>
                              </w:divBdr>
                              <w:divsChild>
                                <w:div w:id="1363282052">
                                  <w:marLeft w:val="0"/>
                                  <w:marRight w:val="0"/>
                                  <w:marTop w:val="0"/>
                                  <w:marBottom w:val="0"/>
                                  <w:divBdr>
                                    <w:top w:val="single" w:sz="2" w:space="8" w:color="88BBDD"/>
                                    <w:left w:val="single" w:sz="6" w:space="8" w:color="88BBDD"/>
                                    <w:bottom w:val="single" w:sz="6" w:space="8" w:color="88BBDD"/>
                                    <w:right w:val="single" w:sz="6" w:space="8" w:color="88BBDD"/>
                                  </w:divBdr>
                                  <w:divsChild>
                                    <w:div w:id="863402288">
                                      <w:marLeft w:val="0"/>
                                      <w:marRight w:val="0"/>
                                      <w:marTop w:val="0"/>
                                      <w:marBottom w:val="0"/>
                                      <w:divBdr>
                                        <w:top w:val="none" w:sz="0" w:space="0" w:color="auto"/>
                                        <w:left w:val="none" w:sz="0" w:space="0" w:color="auto"/>
                                        <w:bottom w:val="none" w:sz="0" w:space="0" w:color="auto"/>
                                        <w:right w:val="none" w:sz="0" w:space="0" w:color="auto"/>
                                      </w:divBdr>
                                      <w:divsChild>
                                        <w:div w:id="1631324996">
                                          <w:marLeft w:val="0"/>
                                          <w:marRight w:val="0"/>
                                          <w:marTop w:val="0"/>
                                          <w:marBottom w:val="0"/>
                                          <w:divBdr>
                                            <w:top w:val="none" w:sz="0" w:space="0" w:color="auto"/>
                                            <w:left w:val="none" w:sz="0" w:space="0" w:color="auto"/>
                                            <w:bottom w:val="none" w:sz="0" w:space="0" w:color="auto"/>
                                            <w:right w:val="none" w:sz="0" w:space="0" w:color="auto"/>
                                          </w:divBdr>
                                          <w:divsChild>
                                            <w:div w:id="19506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E713C-656D-4CDC-B4B6-5462FC27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1244</Words>
  <Characters>7096</Characters>
  <Application>Microsoft Office Word</Application>
  <DocSecurity>4</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延久</dc:creator>
  <cp:keywords/>
  <dc:description/>
  <cp:lastModifiedBy>kyokai01</cp:lastModifiedBy>
  <cp:revision>2</cp:revision>
  <cp:lastPrinted>2022-02-18T08:37:00Z</cp:lastPrinted>
  <dcterms:created xsi:type="dcterms:W3CDTF">2022-02-22T02:14:00Z</dcterms:created>
  <dcterms:modified xsi:type="dcterms:W3CDTF">2022-02-22T02:14:00Z</dcterms:modified>
</cp:coreProperties>
</file>